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7A" w:rsidRPr="0097117A" w:rsidRDefault="0097117A" w:rsidP="002D3B40">
      <w:pPr>
        <w:keepNext/>
        <w:keepLines/>
        <w:spacing w:after="12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9711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Сведения об условиях охраны здоровья обучающихся, в том числе инвалидов и лиц</w:t>
      </w:r>
      <w:bookmarkEnd w:id="0"/>
    </w:p>
    <w:p w:rsidR="0097117A" w:rsidRPr="0097117A" w:rsidRDefault="0097117A" w:rsidP="002D3B40">
      <w:pPr>
        <w:keepNext/>
        <w:keepLines/>
        <w:spacing w:before="120" w:after="24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9711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 ограниченными возможностями здоровья</w:t>
      </w:r>
      <w:bookmarkEnd w:id="1"/>
      <w:r w:rsidRPr="002D3B4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в М</w:t>
      </w:r>
      <w:r w:rsidR="00FA3EC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Б</w:t>
      </w:r>
      <w:r w:rsidRPr="002D3B4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ОУ «</w:t>
      </w:r>
      <w:r w:rsidR="00FA3EC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Гимназия № 34</w:t>
      </w:r>
      <w:r w:rsidRPr="002D3B4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»</w:t>
      </w:r>
    </w:p>
    <w:p w:rsidR="0097117A" w:rsidRPr="0097117A" w:rsidRDefault="0097117A" w:rsidP="002D3B40">
      <w:pPr>
        <w:spacing w:after="0" w:line="240" w:lineRule="auto"/>
        <w:ind w:left="20" w:right="540" w:firstLine="68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Целью физического воспитания в школе является содействие всестороннему развитию учащихся посредством привития навыков здорового образа жизни.</w:t>
      </w:r>
    </w:p>
    <w:p w:rsidR="0097117A" w:rsidRPr="0097117A" w:rsidRDefault="0097117A" w:rsidP="002D3B40">
      <w:pPr>
        <w:spacing w:after="0" w:line="240" w:lineRule="auto"/>
        <w:ind w:left="20" w:firstLine="68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Задачи:</w:t>
      </w:r>
    </w:p>
    <w:p w:rsidR="0097117A" w:rsidRPr="0097117A" w:rsidRDefault="0097117A" w:rsidP="002D3B40">
      <w:pPr>
        <w:numPr>
          <w:ilvl w:val="0"/>
          <w:numId w:val="14"/>
        </w:numPr>
        <w:tabs>
          <w:tab w:val="left" w:pos="32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укрепление здоровья;</w:t>
      </w:r>
    </w:p>
    <w:p w:rsidR="0097117A" w:rsidRPr="0097117A" w:rsidRDefault="0097117A" w:rsidP="002D3B40">
      <w:pPr>
        <w:numPr>
          <w:ilvl w:val="0"/>
          <w:numId w:val="14"/>
        </w:numPr>
        <w:tabs>
          <w:tab w:val="left" w:pos="32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развитие физических качеств учащихся;</w:t>
      </w:r>
    </w:p>
    <w:p w:rsidR="0097117A" w:rsidRPr="0097117A" w:rsidRDefault="0097117A" w:rsidP="002D3B40">
      <w:pPr>
        <w:numPr>
          <w:ilvl w:val="0"/>
          <w:numId w:val="14"/>
        </w:num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обучение жизненно важным двигательным навыкам и умениям;</w:t>
      </w:r>
    </w:p>
    <w:p w:rsidR="0097117A" w:rsidRPr="0097117A" w:rsidRDefault="0097117A" w:rsidP="002D3B40">
      <w:pPr>
        <w:numPr>
          <w:ilvl w:val="0"/>
          <w:numId w:val="14"/>
        </w:num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приобретение необходимых знаний в области физической культуры;</w:t>
      </w:r>
    </w:p>
    <w:p w:rsidR="0097117A" w:rsidRPr="0097117A" w:rsidRDefault="0097117A" w:rsidP="002D3B40">
      <w:pPr>
        <w:numPr>
          <w:ilvl w:val="0"/>
          <w:numId w:val="14"/>
        </w:numPr>
        <w:tabs>
          <w:tab w:val="left" w:pos="33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  <w:t>воспитание потребности самостоятельных занятиях физическими упражнениями.</w:t>
      </w:r>
    </w:p>
    <w:p w:rsidR="001B009A" w:rsidRDefault="001B009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:rsidR="0097117A" w:rsidRPr="001B009A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1B009A">
        <w:rPr>
          <w:color w:val="000000" w:themeColor="text1"/>
          <w:sz w:val="23"/>
          <w:szCs w:val="23"/>
        </w:rPr>
        <w:t>В соответствии со статьей 41 главы 4 Федерального закона от 29 декабря 2012 № 273-ФЗ (в ред. от 28.06.2014) «Об образовании в Российской Федерации» М</w:t>
      </w:r>
      <w:r w:rsidR="00FA3EC1">
        <w:rPr>
          <w:color w:val="000000" w:themeColor="text1"/>
          <w:sz w:val="23"/>
          <w:szCs w:val="23"/>
        </w:rPr>
        <w:t>Б</w:t>
      </w:r>
      <w:r w:rsidRPr="001B009A">
        <w:rPr>
          <w:color w:val="000000" w:themeColor="text1"/>
          <w:sz w:val="23"/>
          <w:szCs w:val="23"/>
        </w:rPr>
        <w:t>ОУ «</w:t>
      </w:r>
      <w:r w:rsidR="00FA3EC1">
        <w:rPr>
          <w:color w:val="000000" w:themeColor="text1"/>
          <w:sz w:val="23"/>
          <w:szCs w:val="23"/>
        </w:rPr>
        <w:t>Гимназия № 34</w:t>
      </w:r>
      <w:r w:rsidRPr="001B009A">
        <w:rPr>
          <w:color w:val="000000" w:themeColor="text1"/>
          <w:sz w:val="23"/>
          <w:szCs w:val="23"/>
        </w:rPr>
        <w:t>» создаёт условия, гарантирующие охрану и укрепление здоровья учащихся.  Основные направления охраны здоровья: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организация питания учащихся;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определение оптимальной учебной, внеучебной нагрузки, режима учебных занятий и продолжительности каникул;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пропаганда и обучение навыкам здорового образа жизни, требованиям охраны труда;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организация и создание условий для профилактики заболеваний и оздоровления учащихся, для занятия ими физической культурой и спортом;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прохождение учащимися в соответствии с законодательством Российской Федерации периодических медицинских осмотров и диспансеризации;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профилактика и запрещение курения, употребления алкогольных, слабоалкогольных напитков, пива, наркотических средств и психотропных веществ;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обеспечение безопасности учащихся во время пребывания в школе;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профилактика несчастных случаев с учащимися во время пребывания в школе;</w:t>
      </w:r>
    </w:p>
    <w:p w:rsidR="0097117A" w:rsidRPr="002D3B40" w:rsidRDefault="0097117A" w:rsidP="002D3B4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проведение санитарно-противоэпидемических и профилактических мероприятий.</w:t>
      </w:r>
    </w:p>
    <w:p w:rsidR="001B009A" w:rsidRDefault="001B009A" w:rsidP="002D3B40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2D3B40">
        <w:rPr>
          <w:rStyle w:val="a4"/>
          <w:color w:val="000000" w:themeColor="text1"/>
          <w:sz w:val="21"/>
          <w:szCs w:val="21"/>
        </w:rPr>
        <w:t>Оказание первичной медико-санитарной помощи.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В </w:t>
      </w:r>
      <w:r w:rsidR="00FA3EC1">
        <w:rPr>
          <w:color w:val="000000" w:themeColor="text1"/>
          <w:sz w:val="23"/>
          <w:szCs w:val="23"/>
        </w:rPr>
        <w:t xml:space="preserve">гимназии </w:t>
      </w:r>
      <w:r w:rsidRPr="002D3B40">
        <w:rPr>
          <w:color w:val="000000" w:themeColor="text1"/>
          <w:sz w:val="23"/>
          <w:szCs w:val="23"/>
        </w:rPr>
        <w:t xml:space="preserve">созданы все необходимые меры и условия охраны здоровья обучающихся, в том числе инвалидов и лиц с ограниченными возможностями здоровья. В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 xml:space="preserve"> оборудован медицинских кабинет в соответствии с предъявляемыми требованиями. Первичная медико-санитарная помощь учащимся оказывается в соответствии со статьёй 54 Федерального закона от 21 ноября 2011 г. № 323-ФЗ «Об основах охраны здоровья граждан в Российской Федерации» и приказа Министерства здравоохранения Российской Федерации (Минздрав России) от 5 ноября 2013 г. № 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организациях». Организация охраны здоровья несовершеннолетних в период обучения и воспитания (за исключением оказания первичной медико-санитарной помощи, прохождения медицинских осмотров и диспансеризации) осуществляется </w:t>
      </w:r>
      <w:r w:rsidR="00FA3EC1">
        <w:rPr>
          <w:color w:val="000000" w:themeColor="text1"/>
          <w:sz w:val="23"/>
          <w:szCs w:val="23"/>
        </w:rPr>
        <w:t>гимназией</w:t>
      </w:r>
      <w:r w:rsidRPr="002D3B40">
        <w:rPr>
          <w:color w:val="000000" w:themeColor="text1"/>
          <w:sz w:val="23"/>
          <w:szCs w:val="23"/>
        </w:rPr>
        <w:t xml:space="preserve">. Оказание первичной медико-санитарной помощи детям и подросткам, проведение медицинских осмотров и диспансеризации осуществляется </w:t>
      </w:r>
      <w:r w:rsidR="00FE67ED" w:rsidRPr="002D3B40">
        <w:rPr>
          <w:color w:val="000000" w:themeColor="text1"/>
          <w:sz w:val="23"/>
          <w:szCs w:val="23"/>
        </w:rPr>
        <w:t>МБУЗ «</w:t>
      </w:r>
      <w:r w:rsidR="00FA3EC1">
        <w:rPr>
          <w:color w:val="000000" w:themeColor="text1"/>
          <w:sz w:val="23"/>
          <w:szCs w:val="23"/>
        </w:rPr>
        <w:t>Г</w:t>
      </w:r>
      <w:r w:rsidR="00FE67ED" w:rsidRPr="002D3B40">
        <w:rPr>
          <w:color w:val="000000" w:themeColor="text1"/>
          <w:sz w:val="23"/>
          <w:szCs w:val="23"/>
        </w:rPr>
        <w:t>ородская поликлиника №</w:t>
      </w:r>
      <w:r w:rsidR="00FA3EC1">
        <w:rPr>
          <w:color w:val="000000" w:themeColor="text1"/>
          <w:sz w:val="23"/>
          <w:szCs w:val="23"/>
        </w:rPr>
        <w:t xml:space="preserve"> 5</w:t>
      </w:r>
      <w:r w:rsidR="00FE67ED" w:rsidRPr="002D3B40">
        <w:rPr>
          <w:color w:val="000000" w:themeColor="text1"/>
          <w:sz w:val="23"/>
          <w:szCs w:val="23"/>
        </w:rPr>
        <w:t xml:space="preserve"> города Ростова-на-Дону»</w:t>
      </w:r>
      <w:r w:rsidRPr="002D3B40">
        <w:rPr>
          <w:color w:val="000000" w:themeColor="text1"/>
          <w:sz w:val="23"/>
          <w:szCs w:val="23"/>
        </w:rPr>
        <w:t xml:space="preserve">. </w:t>
      </w:r>
      <w:r w:rsidR="00FA3EC1">
        <w:rPr>
          <w:color w:val="000000" w:themeColor="text1"/>
          <w:sz w:val="23"/>
          <w:szCs w:val="23"/>
        </w:rPr>
        <w:t>Гимназия</w:t>
      </w:r>
      <w:r w:rsidRPr="002D3B40">
        <w:rPr>
          <w:color w:val="000000" w:themeColor="text1"/>
          <w:sz w:val="23"/>
          <w:szCs w:val="23"/>
        </w:rPr>
        <w:t xml:space="preserve"> безвозмездно предоставляет амбулатории помещение, соответствующее условиям и требованиям для медицинской деятельности.</w:t>
      </w:r>
    </w:p>
    <w:p w:rsidR="002D3B40" w:rsidRPr="002D3B40" w:rsidRDefault="002D3B40" w:rsidP="002D3B40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2D3B40">
        <w:rPr>
          <w:rStyle w:val="a4"/>
          <w:color w:val="000000" w:themeColor="text1"/>
          <w:sz w:val="21"/>
          <w:szCs w:val="21"/>
        </w:rPr>
        <w:t>Организации питания учащихся.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Организация питания обучающихся осуществляется согласно</w:t>
      </w:r>
      <w:r w:rsidR="00FE67ED" w:rsidRPr="002D3B40">
        <w:rPr>
          <w:color w:val="000000" w:themeColor="text1"/>
          <w:sz w:val="23"/>
          <w:szCs w:val="23"/>
        </w:rPr>
        <w:t xml:space="preserve"> </w:t>
      </w:r>
      <w:hyperlink r:id="rId6" w:tgtFrame="_blank" w:history="1">
        <w:r w:rsidR="00FE67ED" w:rsidRPr="002D3B40">
          <w:rPr>
            <w:sz w:val="23"/>
            <w:szCs w:val="23"/>
          </w:rPr>
          <w:t>Постановлению Администрации города Ростова-на-Дону № 906 от 31.08.20 "О нормативе стоимости бесплатного горячего питания для обучающихся муниципальных общеобразовательных учреждений города Ростова-на-Дону"</w:t>
        </w:r>
      </w:hyperlink>
      <w:r w:rsidR="00FE67ED" w:rsidRPr="002D3B40">
        <w:rPr>
          <w:color w:val="000000" w:themeColor="text1"/>
          <w:sz w:val="23"/>
          <w:szCs w:val="23"/>
        </w:rPr>
        <w:t>.</w:t>
      </w:r>
    </w:p>
    <w:p w:rsidR="00FE67ED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lastRenderedPageBreak/>
        <w:t xml:space="preserve">При организации питания школа руководствуется </w:t>
      </w:r>
      <w:r w:rsidR="001B009A" w:rsidRPr="001B009A">
        <w:rPr>
          <w:color w:val="000000" w:themeColor="text1"/>
          <w:sz w:val="23"/>
          <w:szCs w:val="23"/>
        </w:rPr>
        <w:t xml:space="preserve"> </w:t>
      </w:r>
      <w:r w:rsidR="001B009A" w:rsidRPr="002D3B40">
        <w:rPr>
          <w:color w:val="000000" w:themeColor="text1"/>
          <w:sz w:val="23"/>
          <w:szCs w:val="23"/>
        </w:rPr>
        <w:t>СанПиН</w:t>
      </w:r>
      <w:r w:rsidR="001B009A" w:rsidRPr="002D3B40">
        <w:rPr>
          <w:sz w:val="23"/>
          <w:szCs w:val="23"/>
        </w:rPr>
        <w:t xml:space="preserve"> </w:t>
      </w:r>
      <w:r w:rsidR="002D3B40" w:rsidRPr="002D3B40">
        <w:rPr>
          <w:sz w:val="23"/>
          <w:szCs w:val="23"/>
        </w:rPr>
        <w:t xml:space="preserve">2.3/2.4.3590-20 </w:t>
      </w:r>
      <w:r w:rsidR="001B009A">
        <w:rPr>
          <w:sz w:val="23"/>
          <w:szCs w:val="23"/>
        </w:rPr>
        <w:t>«С</w:t>
      </w:r>
      <w:r w:rsidR="002D3B40" w:rsidRPr="002D3B40">
        <w:rPr>
          <w:sz w:val="23"/>
          <w:szCs w:val="23"/>
        </w:rPr>
        <w:t>анитарно-эпидемиологические требования к организации общественного питания населения</w:t>
      </w:r>
      <w:r w:rsidR="001B009A">
        <w:rPr>
          <w:sz w:val="23"/>
          <w:szCs w:val="23"/>
        </w:rPr>
        <w:t>»</w:t>
      </w:r>
      <w:r w:rsidRPr="002D3B40">
        <w:rPr>
          <w:color w:val="000000" w:themeColor="text1"/>
          <w:sz w:val="23"/>
          <w:szCs w:val="23"/>
        </w:rPr>
        <w:t xml:space="preserve">. 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В школе в соответствии с установленными требованиями СанПиН созданы следующие условия для организации питания учащихся:</w:t>
      </w:r>
    </w:p>
    <w:p w:rsidR="0097117A" w:rsidRPr="002D3B40" w:rsidRDefault="0097117A" w:rsidP="002D3B40">
      <w:pPr>
        <w:pStyle w:val="a3"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предусмотрены производственные помещения для хранения, приготовления пищи, полностью оснащённые необходимым оборудованием (торговотехнологическим, холодильным, весоизмерительным), инвентарём;</w:t>
      </w:r>
    </w:p>
    <w:p w:rsidR="0097117A" w:rsidRPr="002D3B40" w:rsidRDefault="0097117A" w:rsidP="002D3B40">
      <w:pPr>
        <w:pStyle w:val="a3"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предусмотрены помещения для приёма пищи (</w:t>
      </w:r>
      <w:r w:rsidR="00FE67ED" w:rsidRPr="002D3B40">
        <w:rPr>
          <w:color w:val="000000" w:themeColor="text1"/>
          <w:sz w:val="23"/>
          <w:szCs w:val="23"/>
        </w:rPr>
        <w:t>1</w:t>
      </w:r>
      <w:r w:rsidR="00FA3EC1">
        <w:rPr>
          <w:color w:val="000000" w:themeColor="text1"/>
          <w:sz w:val="23"/>
          <w:szCs w:val="23"/>
        </w:rPr>
        <w:t>0</w:t>
      </w:r>
      <w:r w:rsidR="00FE67ED" w:rsidRPr="002D3B40">
        <w:rPr>
          <w:color w:val="000000" w:themeColor="text1"/>
          <w:sz w:val="23"/>
          <w:szCs w:val="23"/>
        </w:rPr>
        <w:t>0</w:t>
      </w:r>
      <w:r w:rsidRPr="002D3B40">
        <w:rPr>
          <w:color w:val="000000" w:themeColor="text1"/>
          <w:sz w:val="23"/>
          <w:szCs w:val="23"/>
        </w:rPr>
        <w:t xml:space="preserve"> посадочных мест);</w:t>
      </w:r>
    </w:p>
    <w:p w:rsidR="0097117A" w:rsidRPr="002D3B40" w:rsidRDefault="0097117A" w:rsidP="002D3B40">
      <w:pPr>
        <w:pStyle w:val="a3"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разработан и утверждён порядок питания учащихся (режим работы столовой, время перемен для принятия пищи).</w:t>
      </w:r>
    </w:p>
    <w:p w:rsidR="002D3B40" w:rsidRPr="002D3B40" w:rsidRDefault="002D3B40" w:rsidP="002D3B4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FE67ED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  <w:sz w:val="23"/>
          <w:szCs w:val="23"/>
        </w:rPr>
      </w:pPr>
      <w:r w:rsidRPr="002D3B40">
        <w:rPr>
          <w:b/>
          <w:bCs/>
          <w:sz w:val="23"/>
          <w:szCs w:val="23"/>
        </w:rPr>
        <w:t>Определение оптимальной учебной, внеучебной нагрузки, режима учебных занятий и продолжительности каникул.</w:t>
      </w:r>
    </w:p>
    <w:p w:rsidR="0097117A" w:rsidRPr="002D3B40" w:rsidRDefault="007F1032" w:rsidP="00321972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В соответствии с действующим законодательством Российской Федерации о</w:t>
      </w:r>
      <w:r w:rsidR="0097117A" w:rsidRPr="002D3B40">
        <w:rPr>
          <w:color w:val="000000" w:themeColor="text1"/>
          <w:sz w:val="23"/>
          <w:szCs w:val="23"/>
        </w:rPr>
        <w:t xml:space="preserve">бразовательная деятельность по общеобразовательным программам, в том числе адаптированным основным образовательным программам, организуется в соответствии с расписанием учебных занятий. Учебный год в </w:t>
      </w:r>
      <w:r w:rsidR="00FA3EC1">
        <w:rPr>
          <w:color w:val="000000" w:themeColor="text1"/>
          <w:sz w:val="23"/>
          <w:szCs w:val="23"/>
        </w:rPr>
        <w:t>гимназии</w:t>
      </w:r>
      <w:r w:rsidR="0097117A" w:rsidRPr="002D3B40">
        <w:rPr>
          <w:color w:val="000000" w:themeColor="text1"/>
          <w:sz w:val="23"/>
          <w:szCs w:val="23"/>
        </w:rPr>
        <w:t xml:space="preserve"> начинается 1 сентября и заканчивается в соответствии с учебным планом. В процессе освоения общеобразовательных программ учащимся предоставляются каникулы. Сроки начала и окончания каникул определяются в соответствии с учебным планом.  Организация внеурочной деятельности в образовательном учреждении в соответствии с требованиями ФГОС второго</w:t>
      </w:r>
      <w:r w:rsidRPr="002D3B40">
        <w:rPr>
          <w:color w:val="000000" w:themeColor="text1"/>
          <w:sz w:val="23"/>
          <w:szCs w:val="23"/>
        </w:rPr>
        <w:t xml:space="preserve"> (1,5 классы) и третьего </w:t>
      </w:r>
      <w:r w:rsidR="0097117A" w:rsidRPr="002D3B40">
        <w:rPr>
          <w:color w:val="000000" w:themeColor="text1"/>
          <w:sz w:val="23"/>
          <w:szCs w:val="23"/>
        </w:rPr>
        <w:t xml:space="preserve"> поколения</w:t>
      </w:r>
      <w:r w:rsidRPr="002D3B40">
        <w:rPr>
          <w:color w:val="000000" w:themeColor="text1"/>
          <w:sz w:val="23"/>
          <w:szCs w:val="23"/>
        </w:rPr>
        <w:t xml:space="preserve"> (2-4,6-11 классы</w:t>
      </w:r>
      <w:r w:rsidR="002D3B40">
        <w:rPr>
          <w:color w:val="000000" w:themeColor="text1"/>
          <w:sz w:val="23"/>
          <w:szCs w:val="23"/>
        </w:rPr>
        <w:t>)</w:t>
      </w:r>
      <w:r w:rsidR="0097117A" w:rsidRPr="002D3B40">
        <w:rPr>
          <w:color w:val="000000" w:themeColor="text1"/>
          <w:sz w:val="23"/>
          <w:szCs w:val="23"/>
        </w:rPr>
        <w:t>.</w:t>
      </w:r>
    </w:p>
    <w:p w:rsidR="002D3B40" w:rsidRDefault="002D3B40" w:rsidP="002D3B40">
      <w:pPr>
        <w:pStyle w:val="a3"/>
        <w:spacing w:before="0" w:beforeAutospacing="0" w:after="0" w:afterAutospacing="0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2D3B40">
        <w:rPr>
          <w:b/>
          <w:sz w:val="23"/>
          <w:szCs w:val="23"/>
        </w:rPr>
        <w:t>Пропаганда и обучение навыкам здорового образа жизни, организацию и создание условий для профилактики заболеваний и оздоровления учащихся, для занятия ими физической культурой и спортом.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Приоритетным является здоровьесберегающее воспитание, включающее в себя формирование у учащихся культуры здорового образа жизни, ценностных представлений о физическом здоровье, о ценности духовного и нравственного здоровья; формирование у них навыков сохранения собственного здоровья, овладения здоровьесберегающими технологиями в процессе обучения во внеурочное время; формирование представлений о ценности занятий физической культурой и спортом, понимания влияния этой деятельности на развитие личности человека, на процесс обучения и взрослую жизнь.  На уроках физкультуры предусмотрена оптимальная физическая нагрузка для учащихся различных групп здоровья, что находит отражение в учебной программе. В плане работы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 xml:space="preserve"> запланированы дни здоровья, участие школьных спортивных команд во внутришкольных, районных, городских и областных спортивных мероприятиях. На уроках систематически проводятся динамические паузы (физкультминутки) для снижения нервно-эмоционального напряжения, утомления зрительного анализатора, и.т.д. Профилактическая работа по вопросам здорового и безопасного образа жизни осуществляется в сотрудничестве с медицинским персоналом</w:t>
      </w:r>
      <w:r w:rsidR="007F1032" w:rsidRPr="002D3B40">
        <w:rPr>
          <w:color w:val="000000" w:themeColor="text1"/>
          <w:sz w:val="23"/>
          <w:szCs w:val="23"/>
        </w:rPr>
        <w:t xml:space="preserve"> МБУЗ «</w:t>
      </w:r>
      <w:r w:rsidR="00FA3EC1">
        <w:rPr>
          <w:color w:val="000000" w:themeColor="text1"/>
          <w:sz w:val="23"/>
          <w:szCs w:val="23"/>
        </w:rPr>
        <w:t>Г</w:t>
      </w:r>
      <w:r w:rsidR="007F1032" w:rsidRPr="002D3B40">
        <w:rPr>
          <w:color w:val="000000" w:themeColor="text1"/>
          <w:sz w:val="23"/>
          <w:szCs w:val="23"/>
        </w:rPr>
        <w:t>ородская поликлиника №</w:t>
      </w:r>
      <w:r w:rsidR="00FA3EC1">
        <w:rPr>
          <w:color w:val="000000" w:themeColor="text1"/>
          <w:sz w:val="23"/>
          <w:szCs w:val="23"/>
        </w:rPr>
        <w:t xml:space="preserve"> 5</w:t>
      </w:r>
      <w:r w:rsidR="007F1032" w:rsidRPr="002D3B40">
        <w:rPr>
          <w:color w:val="000000" w:themeColor="text1"/>
          <w:sz w:val="23"/>
          <w:szCs w:val="23"/>
        </w:rPr>
        <w:t xml:space="preserve"> города Ростова-на-Дону»</w:t>
      </w:r>
      <w:r w:rsidRPr="002D3B40">
        <w:rPr>
          <w:color w:val="000000" w:themeColor="text1"/>
          <w:sz w:val="23"/>
          <w:szCs w:val="23"/>
        </w:rPr>
        <w:t xml:space="preserve">, специалистами </w:t>
      </w:r>
      <w:r w:rsidR="007F1032" w:rsidRPr="002D3B40">
        <w:rPr>
          <w:sz w:val="23"/>
          <w:szCs w:val="23"/>
        </w:rPr>
        <w:t xml:space="preserve">МБУ города Ростова-на-Дону </w:t>
      </w:r>
      <w:r w:rsidR="002D3B40" w:rsidRPr="002D3B40">
        <w:rPr>
          <w:sz w:val="23"/>
          <w:szCs w:val="23"/>
        </w:rPr>
        <w:t>«</w:t>
      </w:r>
      <w:r w:rsidR="007F1032" w:rsidRPr="002D3B40">
        <w:rPr>
          <w:sz w:val="23"/>
          <w:szCs w:val="23"/>
        </w:rPr>
        <w:t>Центр психолого-педагогической, медицинской и социальной помощи</w:t>
      </w:r>
      <w:r w:rsidR="002D3B40" w:rsidRPr="002D3B40">
        <w:rPr>
          <w:sz w:val="23"/>
          <w:szCs w:val="23"/>
        </w:rPr>
        <w:t>»</w:t>
      </w:r>
      <w:r w:rsidRPr="002D3B40">
        <w:rPr>
          <w:color w:val="000000" w:themeColor="text1"/>
          <w:sz w:val="23"/>
          <w:szCs w:val="23"/>
        </w:rPr>
        <w:t>. </w:t>
      </w:r>
    </w:p>
    <w:p w:rsidR="002D3B40" w:rsidRDefault="002D3B40" w:rsidP="002D3B40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  <w:sz w:val="23"/>
          <w:szCs w:val="23"/>
        </w:rPr>
      </w:pPr>
      <w:r w:rsidRPr="002D3B40">
        <w:rPr>
          <w:b/>
          <w:bCs/>
          <w:sz w:val="23"/>
          <w:szCs w:val="23"/>
        </w:rPr>
        <w:t>Прохождение учащимися периодических медицинских осмотров</w:t>
      </w:r>
      <w:r w:rsidR="007F1032" w:rsidRPr="002D3B40">
        <w:rPr>
          <w:b/>
          <w:bCs/>
          <w:sz w:val="23"/>
          <w:szCs w:val="23"/>
        </w:rPr>
        <w:t xml:space="preserve"> </w:t>
      </w:r>
      <w:r w:rsidRPr="002D3B40">
        <w:rPr>
          <w:b/>
          <w:bCs/>
          <w:sz w:val="23"/>
          <w:szCs w:val="23"/>
        </w:rPr>
        <w:t>и диспансеризации.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В соответствии со статьями 14, 54 и 97 Федерального закона от 21 ноября 2011 г. № 323-ФЗ «Об основах Охраны здоровья граждан в Российской Федерации», утверждён приказ Министерства здравоохранения РФ от 21 декабря 2012 г. № 1346 н «О Порядке прохождения несовершеннолетними медицинских осмотров, в том числе при поступлении в образовательные учреждения и в период обучения в них», Приказ МЗ РФ от 21.03.2014 № 125н «Об утверждении национального календаря профилактических прививок и календаря профилактических прививок по эпидемическим показаниям» в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 xml:space="preserve"> установлен порядок и правила прохождения обучающихся медицинских осмотров.</w:t>
      </w:r>
    </w:p>
    <w:p w:rsidR="0097117A" w:rsidRPr="002D3B40" w:rsidRDefault="0097117A" w:rsidP="002D3B40">
      <w:pPr>
        <w:pStyle w:val="a3"/>
        <w:spacing w:before="0" w:beforeAutospacing="0" w:after="0" w:afterAutospacing="0"/>
        <w:rPr>
          <w:color w:val="000000" w:themeColor="text1"/>
        </w:rPr>
      </w:pPr>
      <w:r w:rsidRPr="002D3B40">
        <w:rPr>
          <w:color w:val="000000" w:themeColor="text1"/>
        </w:rPr>
        <w:t> 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2D3B40">
        <w:rPr>
          <w:b/>
          <w:sz w:val="23"/>
          <w:szCs w:val="23"/>
        </w:rPr>
        <w:lastRenderedPageBreak/>
        <w:t>Профилактика и запрещение курения, употребления алкогольных, слабоалкогольных напитков, пива,  наркотических средств и психотропных веществ.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Классными руководителями на классных часах и родительских собраниях проводятся беседы по профилактике употребления наркотических средств и психотропных веществ, с привлечением сотрудников инспекции по делам несовершеннолетних. Школьными психологами ежегодно проводится диагностика факторов риска приобщения к наркотическим средствам и психотропных веществ учащихся старших классов; диагностика выявления склонности к различным формам девиантного поведения. Проводятся профилактические психологические игры, направленные на профилактику употребления наркотических средств и психотропных веществ. Профилактическая работа по вопросам здорового и безопасного образа жизни осуществляется в сотрудничестве со специалистами Городского центра психолого-медико-социального сопровождения. </w:t>
      </w:r>
    </w:p>
    <w:p w:rsidR="002D3B40" w:rsidRDefault="002D3B40" w:rsidP="002D3B40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</w:rPr>
      </w:pPr>
      <w:r w:rsidRPr="002D3B40">
        <w:rPr>
          <w:rStyle w:val="a4"/>
          <w:color w:val="000000" w:themeColor="text1"/>
          <w:sz w:val="22"/>
          <w:szCs w:val="21"/>
        </w:rPr>
        <w:t xml:space="preserve">Система обеспечения безопасности учащихся во время пребывания в </w:t>
      </w:r>
      <w:r w:rsidR="00FA3EC1">
        <w:rPr>
          <w:rStyle w:val="a4"/>
          <w:color w:val="000000" w:themeColor="text1"/>
          <w:sz w:val="22"/>
          <w:szCs w:val="21"/>
        </w:rPr>
        <w:t>гимназии</w:t>
      </w:r>
      <w:r w:rsidRPr="002D3B40">
        <w:rPr>
          <w:rStyle w:val="a4"/>
          <w:color w:val="000000" w:themeColor="text1"/>
          <w:sz w:val="22"/>
          <w:szCs w:val="21"/>
        </w:rPr>
        <w:t>.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Формируется и достигается комплексная безопасность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 xml:space="preserve"> в процессе реализаций следующих направлений: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работа по организации и управлению безопасным образовательным пространством (письмо Федерального агентства по образованию Министерства образования и науки Российской Федерации от 19 марта 200</w:t>
      </w:r>
      <w:r w:rsidR="001B009A">
        <w:rPr>
          <w:color w:val="000000" w:themeColor="text1"/>
          <w:sz w:val="23"/>
          <w:szCs w:val="23"/>
        </w:rPr>
        <w:t>7</w:t>
      </w:r>
      <w:r w:rsidRPr="002D3B40">
        <w:rPr>
          <w:color w:val="000000" w:themeColor="text1"/>
          <w:sz w:val="23"/>
          <w:szCs w:val="23"/>
        </w:rPr>
        <w:t xml:space="preserve"> г. № 17—1/45 «О введении в штатное расписание образовательных учреждений должности заместителя руководителя по безопасности»);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работа по антитеррористической защищённости и противодействию терроризму и экстремизму (Федеральный закон от 6 марта 2006 г. № 35-ФЗ «О противодействии терроризму» (в ред. от 28.06.2014); приказ Минобрнауки России от 4 июня 2008 г. № 170 «О комплексе мер по противодействию терроризму в сфере образования и науки» (в ред. от 23.07.2008); приказ Федерального агентства по образованию от 11 ноября 2009 г. № 2013 «О мерах по обеспечению пожарной и антитеррористической безопасности образовательных учреждений»);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работа по обеспечению охраны образовательного учреждения (Постановление Правительства РФ от 14 августа 1992 г.№ 587 «Вопросы частной детективной и охранной деятельности»; Постановление Правительства Российской Федерации от 14 августа 1992 г. № 589 «Об утверждении Положения о вневедомственной охране при органах внутренних дел Российской Федерации»);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Информационная безопасность (письмо Минздравсоцразвития РФ от 17 сентября 2008 г. № 01/10237-8-32 «О мерах, направленных на нераспространение информации, наносящей вред здоровью, нравственному и духовному развитию детей и подростков»);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Пожарная безопасность (Федеральный закон РФ от 21 декабря 1994 года № 63-ФЗ «О пожарной безопасности», Федеральный закон РФ от 11 июля 2008 г. № 123-ФЗ «Технический регламент о требованиях пожарной безопасности»);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Электробезопасность (Правила устройства электроустановок (ПУЭ) и Правила технической эксплуатации электроустановок потребителей (ПТЭЭП).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Официальный сайт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 xml:space="preserve"> адаптирован для лиц с нарушением зрения (слабовидящих);</w:t>
      </w:r>
    </w:p>
    <w:p w:rsidR="0097117A" w:rsidRPr="002D3B40" w:rsidRDefault="0097117A" w:rsidP="002D3B40">
      <w:pPr>
        <w:pStyle w:val="a3"/>
        <w:numPr>
          <w:ilvl w:val="0"/>
          <w:numId w:val="12"/>
        </w:numPr>
        <w:spacing w:before="0" w:beforeAutospacing="0" w:after="0" w:afterAutospacing="0"/>
        <w:ind w:left="284" w:firstLine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Инвалидам обеспечивается помощь, необходимая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</w:t>
      </w:r>
      <w:r w:rsidR="002D3B40">
        <w:rPr>
          <w:color w:val="000000" w:themeColor="text1"/>
          <w:sz w:val="23"/>
          <w:szCs w:val="23"/>
        </w:rPr>
        <w:t>х для получения услуги действий.</w:t>
      </w:r>
    </w:p>
    <w:p w:rsidR="002D3B40" w:rsidRDefault="002D3B40" w:rsidP="002D3B40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1"/>
          <w:szCs w:val="21"/>
        </w:rPr>
      </w:pP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color w:val="000000" w:themeColor="text1"/>
        </w:rPr>
      </w:pPr>
      <w:r w:rsidRPr="002D3B40">
        <w:rPr>
          <w:rStyle w:val="a4"/>
          <w:color w:val="000000" w:themeColor="text1"/>
          <w:sz w:val="21"/>
          <w:szCs w:val="21"/>
        </w:rPr>
        <w:t xml:space="preserve">Профилактика несчастных случаев с учащимися во время пребывания в </w:t>
      </w:r>
      <w:r w:rsidR="00FA3EC1">
        <w:rPr>
          <w:rStyle w:val="a4"/>
          <w:color w:val="000000" w:themeColor="text1"/>
          <w:sz w:val="21"/>
          <w:szCs w:val="21"/>
        </w:rPr>
        <w:t>гимназии</w:t>
      </w:r>
    </w:p>
    <w:p w:rsidR="0097117A" w:rsidRPr="002D3B40" w:rsidRDefault="0097117A" w:rsidP="002D3B40">
      <w:pPr>
        <w:pStyle w:val="a3"/>
        <w:numPr>
          <w:ilvl w:val="0"/>
          <w:numId w:val="16"/>
        </w:numPr>
        <w:spacing w:before="0" w:beforeAutospacing="0" w:after="0" w:afterAutospacing="0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 xml:space="preserve">Профилактика несчастных случаев с учащимися во время пребывания в </w:t>
      </w:r>
      <w:r w:rsidR="00FA3EC1">
        <w:rPr>
          <w:color w:val="000000" w:themeColor="text1"/>
          <w:sz w:val="23"/>
          <w:szCs w:val="23"/>
        </w:rPr>
        <w:t>гимназии</w:t>
      </w:r>
      <w:r w:rsidRPr="002D3B40">
        <w:rPr>
          <w:color w:val="000000" w:themeColor="text1"/>
          <w:sz w:val="23"/>
          <w:szCs w:val="23"/>
        </w:rPr>
        <w:t>, проводится через реализацию Плана мероприятий по профилактике несчастных случаев с обучающимися во время пребывания в организации, утвержденного приказом от 29.08.2016 г. № 246/2.</w:t>
      </w:r>
    </w:p>
    <w:p w:rsidR="0097117A" w:rsidRPr="002D3B40" w:rsidRDefault="0097117A" w:rsidP="002D3B40">
      <w:pPr>
        <w:pStyle w:val="a3"/>
        <w:numPr>
          <w:ilvl w:val="0"/>
          <w:numId w:val="16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Расследование и учёт несчастных случаев с учащимися во время пребывания в ОУ, в порядке, установленном федеральным органом исполнительной власти. </w:t>
      </w:r>
    </w:p>
    <w:p w:rsidR="0097117A" w:rsidRPr="002D3B40" w:rsidRDefault="0097117A" w:rsidP="002D3B40">
      <w:pPr>
        <w:pStyle w:val="a3"/>
        <w:spacing w:before="0" w:beforeAutospacing="0" w:after="0" w:afterAutospacing="0"/>
        <w:rPr>
          <w:color w:val="000000" w:themeColor="text1"/>
        </w:rPr>
      </w:pPr>
      <w:r w:rsidRPr="002D3B40">
        <w:rPr>
          <w:color w:val="000000" w:themeColor="text1"/>
        </w:rPr>
        <w:lastRenderedPageBreak/>
        <w:t> </w:t>
      </w:r>
    </w:p>
    <w:p w:rsidR="0097117A" w:rsidRPr="002D3B40" w:rsidRDefault="0097117A" w:rsidP="002D3B40">
      <w:pPr>
        <w:pStyle w:val="a3"/>
        <w:spacing w:before="0" w:beforeAutospacing="0" w:after="0" w:afterAutospacing="0"/>
        <w:jc w:val="center"/>
        <w:rPr>
          <w:rStyle w:val="a4"/>
          <w:sz w:val="21"/>
          <w:szCs w:val="21"/>
        </w:rPr>
      </w:pPr>
      <w:r w:rsidRPr="002D3B40">
        <w:rPr>
          <w:rStyle w:val="a4"/>
          <w:color w:val="000000" w:themeColor="text1"/>
          <w:sz w:val="21"/>
          <w:szCs w:val="21"/>
        </w:rPr>
        <w:t>Проведение санитарно-противоэпидемических и профилактических мероприятий</w:t>
      </w:r>
    </w:p>
    <w:p w:rsidR="002F3124" w:rsidRPr="001B009A" w:rsidRDefault="0097117A" w:rsidP="002F3124">
      <w:pPr>
        <w:pStyle w:val="a3"/>
        <w:numPr>
          <w:ilvl w:val="0"/>
          <w:numId w:val="17"/>
        </w:numPr>
        <w:spacing w:before="0" w:beforeAutospacing="0" w:after="0" w:afterAutospacing="0"/>
        <w:jc w:val="both"/>
        <w:rPr>
          <w:color w:val="000000" w:themeColor="text1"/>
          <w:sz w:val="23"/>
          <w:szCs w:val="23"/>
        </w:rPr>
      </w:pPr>
      <w:r w:rsidRPr="002D3B40">
        <w:rPr>
          <w:color w:val="000000" w:themeColor="text1"/>
          <w:sz w:val="23"/>
          <w:szCs w:val="23"/>
        </w:rPr>
        <w:t>Санитарно-противоэпидемические и профилактические мероприятия проводятся в соответствии с разработанной и утверждённой приказом образовательной организации от 26.05.2016 г. №1-98 документацией по производственному контролю за соблюдением санитарных правил, выполнением санитарно-противоэпидемических (профилактических) мероприятий согласно требованиям Федерального закона от 30 марта 1999 года № 52-ФЗ «О санитарно-эпидемиологическом благополучии населения».</w:t>
      </w:r>
    </w:p>
    <w:p w:rsidR="0097117A" w:rsidRPr="002D3B40" w:rsidRDefault="0097117A" w:rsidP="002F3124">
      <w:pPr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гимназии</w:t>
      </w: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ведется работа по сохранению физического и психического здоровья учащихся. Формы работы по данному направлению: введение дополнительных занятий двигательной активности, динамических перемен, формирование здорового образа жизни во время уроков, на классных часах, внутришкольных мероприятиях; физкультурные минутки на уроках в начальной школе и в основной школе; динамическая пауза в 1-х классах; выполнение профилактических мероприятий (профилактика ОРВИ, нарушений осанки и т.д.); соблюдение санитарно-гигиенических норм; совместная работа учителей, учащихся и родителей по формированию здорового образа жизни; охват горячим питанием обучающихся.</w:t>
      </w:r>
    </w:p>
    <w:p w:rsidR="0097117A" w:rsidRPr="0097117A" w:rsidRDefault="0097117A" w:rsidP="0097117A">
      <w:pPr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Бесплатное горячее питание в М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ОУ «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Гимназия №м 34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» получают обучающиеся 5-11 классов, проживающие в семьях со среднедушевым доходом, размер которого ниже величины прожиточного минимума, установленного в Ростовской области. В соответствии со статьей 79 Федерального закона «Об образовании в Российской Федерации» обучающиеся 1-11 классов с ОВЗ обеспечены бесплатным двухразовым питанием.</w:t>
      </w:r>
    </w:p>
    <w:p w:rsidR="0097117A" w:rsidRPr="0097117A" w:rsidRDefault="0097117A" w:rsidP="0097117A">
      <w:pPr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Бесплатное питание предоставляется только в виде горячего завтрака в течение учебного года (кроме каникулярного времени, выходных и праздничных дней).</w:t>
      </w:r>
    </w:p>
    <w:p w:rsidR="0097117A" w:rsidRPr="0097117A" w:rsidRDefault="0097117A" w:rsidP="0097117A">
      <w:pPr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Для проведения уроков физической культуры, занятий внеурочной деятельности, кружков и секций спортивной направленности созданы все условия. Для полноценной двигательной деятельности детей, формирования и отработки   двигательных умений и навыков, повышения функциональных возможностей детского организма, развития физических качеств и способностей  в отдельном помещении оборудован большой спортивный зал, и гимнастический зал,  в которых проводятся уроки физической культуры, занятия внеурочной деятельности, кружки и секции спортивной направленности, физкультурные соревнования, игры и  мероприятия. Спортзалы оснащены всем необходимым спортивным оборудованием. В залах имеется стандартное оборудование и спортивный инвентарь, необходимые для ведения физкультурно-оздоровительной работы. 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Занятия в спортивных залах проводится в холодное время года, в теплое время года уроки и занятия проводятся на объектах спорта, принадлежащих М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ОУ «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Гимназия № 34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»: (волейбольная и баскетбольная площадки, спортивная площадка)</w:t>
      </w:r>
    </w:p>
    <w:p w:rsidR="0097117A" w:rsidRPr="0097117A" w:rsidRDefault="0097117A" w:rsidP="0097117A">
      <w:pPr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гимназии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созданы условия для медицинского обслуживания учащихся: есть медицинский кабинет. Оснащение медицинского кабинета соответствует требованиям СанПиНа.</w:t>
      </w:r>
    </w:p>
    <w:p w:rsidR="0097117A" w:rsidRPr="0097117A" w:rsidRDefault="0097117A" w:rsidP="0097117A">
      <w:pPr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об организации медицинского обслуживания в М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ОУ «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Гимназия № 34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»:</w:t>
      </w:r>
    </w:p>
    <w:p w:rsidR="0097117A" w:rsidRPr="0097117A" w:rsidRDefault="0097117A" w:rsidP="0097117A">
      <w:pPr>
        <w:numPr>
          <w:ilvl w:val="1"/>
          <w:numId w:val="1"/>
        </w:numPr>
        <w:tabs>
          <w:tab w:val="left" w:pos="390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Укомплектованность необходимым оборудованием и инвентарем медицинского кабинета соответствует </w:t>
      </w:r>
      <w:r w:rsidR="00CB71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действующему законодательству РФ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. Мебель в медкабинетах соответствует нормам СанПин.</w:t>
      </w:r>
    </w:p>
    <w:p w:rsidR="0097117A" w:rsidRPr="0097117A" w:rsidRDefault="0097117A" w:rsidP="0097117A">
      <w:pPr>
        <w:numPr>
          <w:ilvl w:val="1"/>
          <w:numId w:val="1"/>
        </w:numPr>
        <w:tabs>
          <w:tab w:val="left" w:pos="327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базе 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гимназии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функционирует медицинский кабинет как кабинет первичного приема фельдшера.</w:t>
      </w:r>
    </w:p>
    <w:p w:rsidR="0097117A" w:rsidRPr="0097117A" w:rsidRDefault="0097117A" w:rsidP="0097117A">
      <w:pPr>
        <w:numPr>
          <w:ilvl w:val="1"/>
          <w:numId w:val="1"/>
        </w:numPr>
        <w:tabs>
          <w:tab w:val="left" w:pos="476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Медработник является штатным работником учреждения здравоохранения (</w:t>
      </w:r>
      <w:r w:rsidR="00CB71B1" w:rsidRPr="002D3B40">
        <w:rPr>
          <w:rFonts w:ascii="Times New Roman" w:hAnsi="Times New Roman" w:cs="Times New Roman"/>
          <w:color w:val="000000" w:themeColor="text1"/>
          <w:sz w:val="23"/>
          <w:szCs w:val="23"/>
        </w:rPr>
        <w:t>МБУЗ «</w:t>
      </w:r>
      <w:r w:rsidR="00FA3EC1">
        <w:rPr>
          <w:rFonts w:ascii="Times New Roman" w:hAnsi="Times New Roman" w:cs="Times New Roman"/>
          <w:color w:val="000000" w:themeColor="text1"/>
          <w:sz w:val="23"/>
          <w:szCs w:val="23"/>
        </w:rPr>
        <w:t>Г</w:t>
      </w:r>
      <w:r w:rsidR="00CB71B1" w:rsidRPr="002D3B40">
        <w:rPr>
          <w:rFonts w:ascii="Times New Roman" w:hAnsi="Times New Roman" w:cs="Times New Roman"/>
          <w:color w:val="000000" w:themeColor="text1"/>
          <w:sz w:val="23"/>
          <w:szCs w:val="23"/>
        </w:rPr>
        <w:t>ородская поликлиника №</w:t>
      </w:r>
      <w:r w:rsidR="00FA3EC1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5</w:t>
      </w:r>
      <w:r w:rsidR="00CB71B1" w:rsidRPr="002D3B4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города Ростова-на-Дону»</w:t>
      </w: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): медсестра, врач. В штате образовательного учреждения ставок медработников - нет.</w:t>
      </w:r>
    </w:p>
    <w:p w:rsidR="0097117A" w:rsidRPr="0097117A" w:rsidRDefault="0097117A" w:rsidP="0097117A">
      <w:pPr>
        <w:numPr>
          <w:ilvl w:val="1"/>
          <w:numId w:val="1"/>
        </w:numPr>
        <w:tabs>
          <w:tab w:val="left" w:pos="318"/>
        </w:tabs>
        <w:spacing w:after="24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97117A">
        <w:rPr>
          <w:rFonts w:ascii="Times New Roman" w:eastAsia="Times New Roman" w:hAnsi="Times New Roman" w:cs="Times New Roman"/>
          <w:sz w:val="23"/>
          <w:szCs w:val="23"/>
          <w:lang w:eastAsia="ru-RU"/>
        </w:rPr>
        <w:t>Режим работы медицинского кабинета:</w:t>
      </w:r>
    </w:p>
    <w:p w:rsidR="0097117A" w:rsidRPr="002D3B40" w:rsidRDefault="0097117A" w:rsidP="0097117A">
      <w:pPr>
        <w:spacing w:line="274" w:lineRule="exact"/>
        <w:ind w:left="20" w:right="880"/>
        <w:rPr>
          <w:sz w:val="23"/>
          <w:szCs w:val="23"/>
        </w:rPr>
      </w:pP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>Режим работы медсестры и врача:</w:t>
      </w:r>
      <w:r w:rsidRPr="002D3B40">
        <w:rPr>
          <w:sz w:val="23"/>
          <w:szCs w:val="23"/>
        </w:rPr>
        <w:t xml:space="preserve"> </w:t>
      </w:r>
    </w:p>
    <w:p w:rsidR="0097117A" w:rsidRDefault="0097117A" w:rsidP="0097117A">
      <w:pPr>
        <w:spacing w:line="274" w:lineRule="exact"/>
        <w:ind w:left="20" w:right="88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понедельник, вторник, среда, четверг, пятница - с 8.00 до 15.00 час. (МЕДСЕСТРА)) понедельник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пятница</w:t>
      </w: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с 8.00 до 13.00 (ВРАЧ</w:t>
      </w:r>
      <w:r w:rsidR="00FA3EC1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2D3B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C07579" w:rsidRPr="002D3B40" w:rsidRDefault="00C07579" w:rsidP="0097117A">
      <w:pPr>
        <w:spacing w:line="274" w:lineRule="exact"/>
        <w:ind w:left="20" w:right="8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sectPr w:rsidR="00C07579" w:rsidRPr="002D3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13240B91"/>
    <w:multiLevelType w:val="hybridMultilevel"/>
    <w:tmpl w:val="1D7A4ACA"/>
    <w:lvl w:ilvl="0" w:tplc="16F4F2EE">
      <w:numFmt w:val="bullet"/>
      <w:lvlText w:val="•"/>
      <w:lvlJc w:val="left"/>
      <w:pPr>
        <w:ind w:left="420" w:hanging="360"/>
      </w:pPr>
      <w:rPr>
        <w:rFonts w:ascii="Tahoma" w:eastAsia="Times New Roman" w:hAnsi="Tahoma" w:cs="Tahoma" w:hint="default"/>
        <w:color w:val="000080"/>
        <w:sz w:val="21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36F34EA"/>
    <w:multiLevelType w:val="hybridMultilevel"/>
    <w:tmpl w:val="755A7D28"/>
    <w:lvl w:ilvl="0" w:tplc="2FF07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835E3"/>
    <w:multiLevelType w:val="hybridMultilevel"/>
    <w:tmpl w:val="0E788048"/>
    <w:lvl w:ilvl="0" w:tplc="2FF07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809F1"/>
    <w:multiLevelType w:val="multilevel"/>
    <w:tmpl w:val="0F208D9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288706F2"/>
    <w:multiLevelType w:val="multilevel"/>
    <w:tmpl w:val="00000000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2C8D5083"/>
    <w:multiLevelType w:val="hybridMultilevel"/>
    <w:tmpl w:val="D6FE7B2E"/>
    <w:lvl w:ilvl="0" w:tplc="2FF076E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8416580"/>
    <w:multiLevelType w:val="hybridMultilevel"/>
    <w:tmpl w:val="39A4CC08"/>
    <w:lvl w:ilvl="0" w:tplc="2FF076E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BDB098C"/>
    <w:multiLevelType w:val="multilevel"/>
    <w:tmpl w:val="D720926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>
    <w:nsid w:val="3D330DA4"/>
    <w:multiLevelType w:val="multilevel"/>
    <w:tmpl w:val="00000000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>
    <w:nsid w:val="45534C36"/>
    <w:multiLevelType w:val="multilevel"/>
    <w:tmpl w:val="F3E8A5B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>
    <w:nsid w:val="4B5D0633"/>
    <w:multiLevelType w:val="multilevel"/>
    <w:tmpl w:val="1D7A4ACA"/>
    <w:lvl w:ilvl="0">
      <w:numFmt w:val="bullet"/>
      <w:lvlText w:val="•"/>
      <w:lvlJc w:val="left"/>
      <w:pPr>
        <w:ind w:left="420" w:hanging="360"/>
      </w:pPr>
      <w:rPr>
        <w:rFonts w:ascii="Tahoma" w:eastAsia="Times New Roman" w:hAnsi="Tahoma" w:cs="Tahoma" w:hint="default"/>
        <w:color w:val="000080"/>
        <w:sz w:val="21"/>
      </w:rPr>
    </w:lvl>
    <w:lvl w:ilvl="1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5CB55ECA"/>
    <w:multiLevelType w:val="hybridMultilevel"/>
    <w:tmpl w:val="01545C5A"/>
    <w:lvl w:ilvl="0" w:tplc="D744CE2C">
      <w:numFmt w:val="bullet"/>
      <w:lvlText w:val="•"/>
      <w:lvlJc w:val="left"/>
      <w:pPr>
        <w:ind w:left="420" w:hanging="360"/>
      </w:pPr>
      <w:rPr>
        <w:rFonts w:ascii="Tahoma" w:eastAsia="Times New Roman" w:hAnsi="Tahoma" w:cs="Tahoma" w:hint="default"/>
        <w:color w:val="000080"/>
        <w:sz w:val="21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657A4A50"/>
    <w:multiLevelType w:val="hybridMultilevel"/>
    <w:tmpl w:val="4662A39A"/>
    <w:lvl w:ilvl="0" w:tplc="AE9C43E0">
      <w:numFmt w:val="bullet"/>
      <w:lvlText w:val="•"/>
      <w:lvlJc w:val="left"/>
      <w:pPr>
        <w:ind w:left="465" w:hanging="405"/>
      </w:pPr>
      <w:rPr>
        <w:rFonts w:ascii="Tahoma" w:eastAsia="Times New Roman" w:hAnsi="Tahoma" w:cs="Tahoma" w:hint="default"/>
        <w:color w:val="000080"/>
        <w:sz w:val="21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7412347A"/>
    <w:multiLevelType w:val="multilevel"/>
    <w:tmpl w:val="EE9EE87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5">
    <w:nsid w:val="7838453F"/>
    <w:multiLevelType w:val="hybridMultilevel"/>
    <w:tmpl w:val="A47217BA"/>
    <w:lvl w:ilvl="0" w:tplc="2FF07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CB53CE"/>
    <w:multiLevelType w:val="hybridMultilevel"/>
    <w:tmpl w:val="A7C82114"/>
    <w:lvl w:ilvl="0" w:tplc="2FF07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2"/>
  </w:num>
  <w:num w:numId="5">
    <w:abstractNumId w:val="12"/>
  </w:num>
  <w:num w:numId="6">
    <w:abstractNumId w:val="4"/>
  </w:num>
  <w:num w:numId="7">
    <w:abstractNumId w:val="14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15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7A"/>
    <w:rsid w:val="001B009A"/>
    <w:rsid w:val="00283A98"/>
    <w:rsid w:val="002D3B40"/>
    <w:rsid w:val="002F3124"/>
    <w:rsid w:val="00321972"/>
    <w:rsid w:val="004056CE"/>
    <w:rsid w:val="007F1032"/>
    <w:rsid w:val="0097117A"/>
    <w:rsid w:val="00C07579"/>
    <w:rsid w:val="00CB71B1"/>
    <w:rsid w:val="00FA3EC1"/>
    <w:rsid w:val="00FE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1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117A"/>
    <w:rPr>
      <w:b/>
      <w:bCs/>
    </w:rPr>
  </w:style>
  <w:style w:type="paragraph" w:styleId="a5">
    <w:name w:val="List Paragraph"/>
    <w:basedOn w:val="a"/>
    <w:uiPriority w:val="34"/>
    <w:qFormat/>
    <w:rsid w:val="0097117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E67ED"/>
    <w:rPr>
      <w:color w:val="0000FF"/>
      <w:u w:val="single"/>
    </w:rPr>
  </w:style>
  <w:style w:type="character" w:customStyle="1" w:styleId="extendedtext-full">
    <w:name w:val="extendedtext-full"/>
    <w:basedOn w:val="a0"/>
    <w:rsid w:val="007F1032"/>
  </w:style>
  <w:style w:type="paragraph" w:styleId="a7">
    <w:name w:val="Balloon Text"/>
    <w:basedOn w:val="a"/>
    <w:link w:val="a8"/>
    <w:uiPriority w:val="99"/>
    <w:semiHidden/>
    <w:unhideWhenUsed/>
    <w:rsid w:val="0032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1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1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117A"/>
    <w:rPr>
      <w:b/>
      <w:bCs/>
    </w:rPr>
  </w:style>
  <w:style w:type="paragraph" w:styleId="a5">
    <w:name w:val="List Paragraph"/>
    <w:basedOn w:val="a"/>
    <w:uiPriority w:val="34"/>
    <w:qFormat/>
    <w:rsid w:val="0097117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E67ED"/>
    <w:rPr>
      <w:color w:val="0000FF"/>
      <w:u w:val="single"/>
    </w:rPr>
  </w:style>
  <w:style w:type="character" w:customStyle="1" w:styleId="extendedtext-full">
    <w:name w:val="extendedtext-full"/>
    <w:basedOn w:val="a0"/>
    <w:rsid w:val="007F1032"/>
  </w:style>
  <w:style w:type="paragraph" w:styleId="a7">
    <w:name w:val="Balloon Text"/>
    <w:basedOn w:val="a"/>
    <w:link w:val="a8"/>
    <w:uiPriority w:val="99"/>
    <w:semiHidden/>
    <w:unhideWhenUsed/>
    <w:rsid w:val="0032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19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8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30.roovr.ru/netcat_files/311/634/postanovlenie_31.08.20_stoimost_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Директор</cp:lastModifiedBy>
  <cp:revision>6</cp:revision>
  <cp:lastPrinted>2023-06-26T10:15:00Z</cp:lastPrinted>
  <dcterms:created xsi:type="dcterms:W3CDTF">2023-06-26T09:12:00Z</dcterms:created>
  <dcterms:modified xsi:type="dcterms:W3CDTF">2023-06-26T10:17:00Z</dcterms:modified>
</cp:coreProperties>
</file>