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EA6" w:rsidRDefault="004F1EA6" w:rsidP="004F1EA6">
      <w:pPr>
        <w:pStyle w:val="s1"/>
        <w:jc w:val="center"/>
        <w:rPr>
          <w:b/>
          <w:sz w:val="32"/>
        </w:rPr>
      </w:pPr>
      <w:bookmarkStart w:id="0" w:name="_GoBack"/>
      <w:r w:rsidRPr="004F1EA6">
        <w:rPr>
          <w:b/>
          <w:sz w:val="32"/>
        </w:rPr>
        <w:t xml:space="preserve">Сведения  </w:t>
      </w:r>
      <w:r w:rsidR="000658DD">
        <w:rPr>
          <w:b/>
          <w:sz w:val="32"/>
        </w:rPr>
        <w:t xml:space="preserve">о </w:t>
      </w:r>
      <w:r w:rsidRPr="004F1EA6">
        <w:rPr>
          <w:b/>
          <w:sz w:val="32"/>
        </w:rPr>
        <w:t>средствах обучения и воспитания</w:t>
      </w:r>
      <w:r>
        <w:rPr>
          <w:b/>
          <w:sz w:val="32"/>
        </w:rPr>
        <w:t xml:space="preserve"> </w:t>
      </w:r>
      <w:bookmarkEnd w:id="0"/>
      <w:r>
        <w:rPr>
          <w:b/>
          <w:sz w:val="32"/>
        </w:rPr>
        <w:t>в М</w:t>
      </w:r>
      <w:r w:rsidR="00D02CDF">
        <w:rPr>
          <w:b/>
          <w:sz w:val="32"/>
        </w:rPr>
        <w:t>Б</w:t>
      </w:r>
      <w:r>
        <w:rPr>
          <w:b/>
          <w:sz w:val="32"/>
        </w:rPr>
        <w:t>ОУ «</w:t>
      </w:r>
      <w:r w:rsidR="00D02CDF">
        <w:rPr>
          <w:b/>
          <w:sz w:val="32"/>
        </w:rPr>
        <w:t>Гимназия № 34</w:t>
      </w:r>
      <w:r>
        <w:rPr>
          <w:b/>
          <w:sz w:val="32"/>
        </w:rPr>
        <w:t>»</w:t>
      </w:r>
      <w:r w:rsidRPr="004F1EA6">
        <w:rPr>
          <w:b/>
          <w:sz w:val="32"/>
        </w:rPr>
        <w:t>, приспособленных для использования инвалидами и лицами с ограни</w:t>
      </w:r>
      <w:r>
        <w:rPr>
          <w:b/>
          <w:sz w:val="32"/>
        </w:rPr>
        <w:t>ченными возможностями здоровья</w:t>
      </w:r>
    </w:p>
    <w:p w:rsidR="004F1EA6" w:rsidRDefault="004F1EA6" w:rsidP="004F1EA6">
      <w:pPr>
        <w:keepNext/>
        <w:keepLines/>
        <w:spacing w:after="240"/>
        <w:ind w:left="3240"/>
        <w:outlineLvl w:val="0"/>
        <w:rPr>
          <w:color w:val="auto"/>
        </w:rPr>
      </w:pPr>
      <w:bookmarkStart w:id="1" w:name="bookmark0"/>
      <w:r>
        <w:rPr>
          <w:b/>
          <w:bCs/>
          <w:color w:val="333333"/>
          <w:sz w:val="23"/>
          <w:szCs w:val="23"/>
        </w:rPr>
        <w:t>Средства обучения и воспитания</w:t>
      </w:r>
      <w:bookmarkEnd w:id="1"/>
    </w:p>
    <w:p w:rsidR="004F1EA6" w:rsidRDefault="004F1EA6" w:rsidP="004F1EA6">
      <w:pPr>
        <w:spacing w:before="240" w:line="274" w:lineRule="exact"/>
        <w:ind w:left="360" w:right="20" w:firstLine="720"/>
        <w:jc w:val="both"/>
        <w:rPr>
          <w:color w:val="auto"/>
        </w:rPr>
      </w:pPr>
      <w:r>
        <w:rPr>
          <w:color w:val="333333"/>
          <w:sz w:val="23"/>
          <w:szCs w:val="23"/>
        </w:rPr>
        <w:t>Средства обучения и воспитания — это объекты, созданные человеком, а также предметы естественной природы, используемые в образовательном процессе в качестве носителей учебной информации и инструмента деятельности педагога и обучающихся для достижения поставленных целей обучения, воспитания и развития.</w:t>
      </w:r>
    </w:p>
    <w:p w:rsidR="004F1EA6" w:rsidRDefault="004F1EA6" w:rsidP="004F1EA6">
      <w:pPr>
        <w:spacing w:after="60" w:line="274" w:lineRule="exact"/>
        <w:ind w:left="360" w:right="1200" w:firstLine="720"/>
        <w:rPr>
          <w:color w:val="auto"/>
        </w:rPr>
      </w:pPr>
      <w:r>
        <w:rPr>
          <w:color w:val="333333"/>
          <w:sz w:val="23"/>
          <w:szCs w:val="23"/>
        </w:rPr>
        <w:t>Общепринятая современная типология подразделяет средства обучения и воспитания на следующие виды:</w:t>
      </w:r>
    </w:p>
    <w:p w:rsidR="004F1EA6" w:rsidRPr="00170790" w:rsidRDefault="004F1EA6" w:rsidP="00170790">
      <w:pPr>
        <w:numPr>
          <w:ilvl w:val="0"/>
          <w:numId w:val="1"/>
        </w:numPr>
        <w:tabs>
          <w:tab w:val="left" w:pos="1766"/>
        </w:tabs>
        <w:ind w:left="357" w:right="420" w:firstLine="720"/>
        <w:rPr>
          <w:iCs/>
          <w:color w:val="333333"/>
          <w:sz w:val="23"/>
          <w:szCs w:val="23"/>
        </w:rPr>
      </w:pPr>
      <w:r w:rsidRPr="00170790">
        <w:rPr>
          <w:iCs/>
          <w:color w:val="333333"/>
          <w:sz w:val="23"/>
          <w:szCs w:val="23"/>
        </w:rPr>
        <w:t>Печатные (учебники и учебные пособия, книги для чтения, хрестоматии, рабочие тетради, атласы, раздаточный материал)</w:t>
      </w:r>
    </w:p>
    <w:p w:rsidR="004F1EA6" w:rsidRPr="00170790" w:rsidRDefault="004F1EA6" w:rsidP="00170790">
      <w:pPr>
        <w:numPr>
          <w:ilvl w:val="0"/>
          <w:numId w:val="1"/>
        </w:numPr>
        <w:tabs>
          <w:tab w:val="left" w:pos="1771"/>
        </w:tabs>
        <w:ind w:left="357" w:right="880" w:firstLine="720"/>
        <w:rPr>
          <w:iCs/>
          <w:color w:val="333333"/>
          <w:sz w:val="23"/>
          <w:szCs w:val="23"/>
        </w:rPr>
      </w:pPr>
      <w:r w:rsidRPr="00170790">
        <w:rPr>
          <w:iCs/>
          <w:color w:val="333333"/>
          <w:sz w:val="23"/>
          <w:szCs w:val="23"/>
        </w:rPr>
        <w:t>Электронные образовательные ресурсы (образовательные мультимедиа мультимедийные учебники, сетевые образовательные ресурсы, мультимедийные универсальные энциклопедии)</w:t>
      </w:r>
    </w:p>
    <w:p w:rsidR="004F1EA6" w:rsidRPr="00170790" w:rsidRDefault="004F1EA6" w:rsidP="00170790">
      <w:pPr>
        <w:numPr>
          <w:ilvl w:val="0"/>
          <w:numId w:val="1"/>
        </w:numPr>
        <w:tabs>
          <w:tab w:val="left" w:pos="1752"/>
        </w:tabs>
        <w:ind w:left="357" w:right="880" w:firstLine="720"/>
        <w:rPr>
          <w:iCs/>
          <w:color w:val="333333"/>
          <w:sz w:val="23"/>
          <w:szCs w:val="23"/>
        </w:rPr>
      </w:pPr>
      <w:r w:rsidRPr="00170790">
        <w:rPr>
          <w:iCs/>
          <w:color w:val="333333"/>
          <w:sz w:val="23"/>
          <w:szCs w:val="23"/>
        </w:rPr>
        <w:t>Аудиовизуальные (слайды, слайд - фильмы, видеофильмы образовательные, учебные кинофильмы, учебные фильмы на цифровых носителях)</w:t>
      </w:r>
    </w:p>
    <w:p w:rsidR="004F1EA6" w:rsidRPr="00170790" w:rsidRDefault="004F1EA6" w:rsidP="00170790">
      <w:pPr>
        <w:numPr>
          <w:ilvl w:val="0"/>
          <w:numId w:val="1"/>
        </w:numPr>
        <w:tabs>
          <w:tab w:val="left" w:pos="1757"/>
        </w:tabs>
        <w:ind w:left="357" w:right="880" w:firstLine="720"/>
        <w:rPr>
          <w:iCs/>
          <w:color w:val="333333"/>
          <w:sz w:val="23"/>
          <w:szCs w:val="23"/>
        </w:rPr>
      </w:pPr>
      <w:r w:rsidRPr="00170790">
        <w:rPr>
          <w:iCs/>
          <w:color w:val="333333"/>
          <w:sz w:val="23"/>
          <w:szCs w:val="23"/>
        </w:rPr>
        <w:t>Наглядные плоскостные (плакаты, карты настенные, иллюстрации настенные, магнитные доски)</w:t>
      </w:r>
    </w:p>
    <w:p w:rsidR="004F1EA6" w:rsidRPr="00170790" w:rsidRDefault="004F1EA6" w:rsidP="00170790">
      <w:pPr>
        <w:numPr>
          <w:ilvl w:val="0"/>
          <w:numId w:val="1"/>
        </w:numPr>
        <w:tabs>
          <w:tab w:val="left" w:pos="1747"/>
        </w:tabs>
        <w:ind w:left="357" w:right="880" w:firstLine="720"/>
        <w:rPr>
          <w:iCs/>
          <w:color w:val="333333"/>
          <w:sz w:val="23"/>
          <w:szCs w:val="23"/>
        </w:rPr>
      </w:pPr>
      <w:r w:rsidRPr="00170790">
        <w:rPr>
          <w:iCs/>
          <w:color w:val="333333"/>
          <w:sz w:val="23"/>
          <w:szCs w:val="23"/>
        </w:rPr>
        <w:t>Демонстрационные (гербарии, муляжи, макеты, стенды, модели в разрезе, модели демонстрационные)</w:t>
      </w:r>
    </w:p>
    <w:p w:rsidR="004F1EA6" w:rsidRPr="00170790" w:rsidRDefault="004F1EA6" w:rsidP="00170790">
      <w:pPr>
        <w:numPr>
          <w:ilvl w:val="0"/>
          <w:numId w:val="1"/>
        </w:numPr>
        <w:tabs>
          <w:tab w:val="left" w:pos="1810"/>
        </w:tabs>
        <w:ind w:left="357" w:firstLine="720"/>
        <w:jc w:val="both"/>
        <w:rPr>
          <w:iCs/>
          <w:color w:val="333333"/>
          <w:sz w:val="23"/>
          <w:szCs w:val="23"/>
        </w:rPr>
      </w:pPr>
      <w:r w:rsidRPr="00170790">
        <w:rPr>
          <w:iCs/>
          <w:color w:val="333333"/>
          <w:sz w:val="23"/>
          <w:szCs w:val="23"/>
        </w:rPr>
        <w:t>Учебные приборы (компас, барометр, колбы и т.д.)</w:t>
      </w:r>
    </w:p>
    <w:p w:rsidR="00170790" w:rsidRPr="00170790" w:rsidRDefault="00170790" w:rsidP="00170790">
      <w:pPr>
        <w:tabs>
          <w:tab w:val="left" w:pos="1810"/>
        </w:tabs>
        <w:spacing w:line="370" w:lineRule="exact"/>
        <w:ind w:left="1080"/>
        <w:jc w:val="both"/>
        <w:rPr>
          <w:iCs/>
          <w:color w:val="333333"/>
          <w:sz w:val="23"/>
          <w:szCs w:val="23"/>
        </w:rPr>
      </w:pPr>
    </w:p>
    <w:p w:rsidR="004F1EA6" w:rsidRPr="00170790" w:rsidRDefault="004F1EA6" w:rsidP="004F1EA6">
      <w:pPr>
        <w:spacing w:after="60"/>
        <w:ind w:left="2860"/>
        <w:rPr>
          <w:color w:val="auto"/>
        </w:rPr>
      </w:pPr>
      <w:r w:rsidRPr="00170790">
        <w:rPr>
          <w:iCs/>
          <w:color w:val="333333"/>
          <w:sz w:val="23"/>
          <w:szCs w:val="23"/>
        </w:rPr>
        <w:t>Общая дидактическая роль средств обучения</w:t>
      </w:r>
    </w:p>
    <w:p w:rsidR="004F1EA6" w:rsidRDefault="004F1EA6" w:rsidP="004F1EA6">
      <w:pPr>
        <w:spacing w:before="60" w:line="274" w:lineRule="exact"/>
        <w:ind w:left="360" w:right="20" w:firstLine="720"/>
        <w:jc w:val="both"/>
        <w:rPr>
          <w:color w:val="auto"/>
        </w:rPr>
      </w:pPr>
      <w:r>
        <w:rPr>
          <w:color w:val="333333"/>
          <w:sz w:val="23"/>
          <w:szCs w:val="23"/>
        </w:rPr>
        <w:t>Средства обучения наряду с живым словом педагога являются важным компонентом образовательного процесса и элементом учебно-материальной базы любого образовательного учреждения. Являясь компонентом учебно-воспитательного процесса, средства обучения оказывают большое влияние на все другие его компоненты — цели, содержание, формы, методы.</w:t>
      </w:r>
    </w:p>
    <w:p w:rsidR="004F1EA6" w:rsidRDefault="004F1EA6" w:rsidP="004F1EA6">
      <w:pPr>
        <w:spacing w:line="274" w:lineRule="exact"/>
        <w:ind w:left="360" w:right="20" w:firstLine="720"/>
        <w:jc w:val="both"/>
        <w:rPr>
          <w:color w:val="auto"/>
        </w:rPr>
      </w:pPr>
      <w:r>
        <w:rPr>
          <w:color w:val="333333"/>
          <w:sz w:val="23"/>
          <w:szCs w:val="23"/>
        </w:rPr>
        <w:t xml:space="preserve">Наиболее эффективное воздействие на </w:t>
      </w:r>
      <w:proofErr w:type="gramStart"/>
      <w:r>
        <w:rPr>
          <w:color w:val="333333"/>
          <w:sz w:val="23"/>
          <w:szCs w:val="23"/>
        </w:rPr>
        <w:t>обучающихся</w:t>
      </w:r>
      <w:proofErr w:type="gramEnd"/>
      <w:r>
        <w:rPr>
          <w:color w:val="333333"/>
          <w:sz w:val="23"/>
          <w:szCs w:val="23"/>
        </w:rPr>
        <w:t xml:space="preserve"> оказывают современные аудиовизуальные и мультимедийные средства обучения (электронные образовательные ресурсы). Аудиовизуальные средства, а также средства мультимедиа являются наиболее эффективным средством обучения и воспитания. Термином </w:t>
      </w:r>
      <w:r>
        <w:rPr>
          <w:color w:val="333333"/>
          <w:sz w:val="23"/>
          <w:szCs w:val="23"/>
          <w:lang w:val="en-US" w:eastAsia="en-US"/>
        </w:rPr>
        <w:t>multimedia</w:t>
      </w:r>
      <w:r w:rsidRPr="004F1EA6">
        <w:rPr>
          <w:color w:val="333333"/>
          <w:sz w:val="23"/>
          <w:szCs w:val="23"/>
          <w:lang w:eastAsia="en-US"/>
        </w:rPr>
        <w:t xml:space="preserve"> </w:t>
      </w:r>
      <w:r>
        <w:rPr>
          <w:color w:val="333333"/>
          <w:sz w:val="23"/>
          <w:szCs w:val="23"/>
        </w:rPr>
        <w:t>(что в переводе с английского означает «</w:t>
      </w:r>
      <w:proofErr w:type="spellStart"/>
      <w:r>
        <w:rPr>
          <w:color w:val="333333"/>
          <w:sz w:val="23"/>
          <w:szCs w:val="23"/>
        </w:rPr>
        <w:t>многосредность</w:t>
      </w:r>
      <w:proofErr w:type="spellEnd"/>
      <w:r>
        <w:rPr>
          <w:color w:val="333333"/>
          <w:sz w:val="23"/>
          <w:szCs w:val="23"/>
        </w:rPr>
        <w:t xml:space="preserve">») определяется информационная технология на основе программно - аппаратного комплекса, имеющего ядро в виде компьютера со средствами подключения к нему аудио- и видеотехники. </w:t>
      </w:r>
      <w:proofErr w:type="spellStart"/>
      <w:r>
        <w:rPr>
          <w:color w:val="333333"/>
          <w:sz w:val="23"/>
          <w:szCs w:val="23"/>
        </w:rPr>
        <w:t>Мультимедиатехнология</w:t>
      </w:r>
      <w:proofErr w:type="spellEnd"/>
      <w:r>
        <w:rPr>
          <w:color w:val="333333"/>
          <w:sz w:val="23"/>
          <w:szCs w:val="23"/>
        </w:rPr>
        <w:t xml:space="preserve"> позволяет обеспечить при решении задач автоматизации интеллектуальной деятельности объединение возможностей ЭВМ с традиционными для нашего восприятия средствами представления звуковой и видеоинформации, для синтеза трех стихий (звука, текста и графики, живого видео).</w:t>
      </w:r>
    </w:p>
    <w:p w:rsidR="004F1EA6" w:rsidRPr="00C56966" w:rsidRDefault="004F1EA6" w:rsidP="004F1EA6">
      <w:pPr>
        <w:spacing w:after="240"/>
        <w:ind w:left="2620"/>
        <w:rPr>
          <w:color w:val="auto"/>
        </w:rPr>
      </w:pPr>
      <w:r w:rsidRPr="00C56966">
        <w:rPr>
          <w:iCs/>
          <w:color w:val="333333"/>
          <w:sz w:val="23"/>
          <w:szCs w:val="23"/>
        </w:rPr>
        <w:t>Принципы использования средств обучения</w:t>
      </w:r>
    </w:p>
    <w:p w:rsidR="004F1EA6" w:rsidRPr="00170790" w:rsidRDefault="004F1EA6" w:rsidP="00170790">
      <w:pPr>
        <w:pStyle w:val="a3"/>
        <w:numPr>
          <w:ilvl w:val="0"/>
          <w:numId w:val="3"/>
        </w:numPr>
        <w:tabs>
          <w:tab w:val="left" w:pos="0"/>
        </w:tabs>
        <w:ind w:left="0" w:firstLine="0"/>
        <w:rPr>
          <w:color w:val="333333"/>
          <w:sz w:val="23"/>
          <w:szCs w:val="23"/>
        </w:rPr>
      </w:pPr>
      <w:r w:rsidRPr="00170790">
        <w:rPr>
          <w:color w:val="333333"/>
          <w:sz w:val="23"/>
          <w:szCs w:val="23"/>
        </w:rPr>
        <w:t>учет возрастных и психологических особенностей обучающихся</w:t>
      </w:r>
    </w:p>
    <w:p w:rsidR="004F1EA6" w:rsidRPr="00170790" w:rsidRDefault="004F1EA6" w:rsidP="00170790">
      <w:pPr>
        <w:pStyle w:val="a3"/>
        <w:numPr>
          <w:ilvl w:val="0"/>
          <w:numId w:val="3"/>
        </w:numPr>
        <w:tabs>
          <w:tab w:val="left" w:pos="0"/>
        </w:tabs>
        <w:ind w:left="0" w:right="1200" w:firstLine="0"/>
        <w:rPr>
          <w:color w:val="333333"/>
          <w:sz w:val="23"/>
          <w:szCs w:val="23"/>
        </w:rPr>
      </w:pPr>
      <w:r w:rsidRPr="00170790">
        <w:rPr>
          <w:color w:val="333333"/>
          <w:sz w:val="23"/>
          <w:szCs w:val="23"/>
        </w:rPr>
        <w:t>гармоничное использование разнообразных средств обучения: традиционных и современных для комплексного, целенаправленного воздействия на эмоции, сознание, поведение ребенка через визуальную, аудиальную, кинестетическую системы восприятия в образовательных целях</w:t>
      </w:r>
    </w:p>
    <w:p w:rsidR="004F1EA6" w:rsidRPr="00170790" w:rsidRDefault="004F1EA6" w:rsidP="00170790">
      <w:pPr>
        <w:pStyle w:val="a3"/>
        <w:numPr>
          <w:ilvl w:val="0"/>
          <w:numId w:val="3"/>
        </w:numPr>
        <w:tabs>
          <w:tab w:val="left" w:pos="0"/>
        </w:tabs>
        <w:ind w:left="0" w:right="1200" w:firstLine="0"/>
        <w:rPr>
          <w:color w:val="333333"/>
          <w:sz w:val="23"/>
          <w:szCs w:val="23"/>
        </w:rPr>
      </w:pPr>
      <w:r w:rsidRPr="00170790">
        <w:rPr>
          <w:color w:val="333333"/>
          <w:sz w:val="23"/>
          <w:szCs w:val="23"/>
        </w:rPr>
        <w:lastRenderedPageBreak/>
        <w:t>учет дидактических целей и принципов дидактики (принципа наглядности, доступности и т.д.)</w:t>
      </w:r>
    </w:p>
    <w:p w:rsidR="004F1EA6" w:rsidRPr="00170790" w:rsidRDefault="004F1EA6" w:rsidP="00170790">
      <w:pPr>
        <w:pStyle w:val="a3"/>
        <w:numPr>
          <w:ilvl w:val="0"/>
          <w:numId w:val="3"/>
        </w:numPr>
        <w:tabs>
          <w:tab w:val="left" w:pos="0"/>
        </w:tabs>
        <w:ind w:left="0" w:firstLine="0"/>
        <w:rPr>
          <w:color w:val="333333"/>
          <w:sz w:val="23"/>
          <w:szCs w:val="23"/>
        </w:rPr>
      </w:pPr>
      <w:r w:rsidRPr="00170790">
        <w:rPr>
          <w:color w:val="333333"/>
          <w:sz w:val="23"/>
          <w:szCs w:val="23"/>
        </w:rPr>
        <w:t>сотворчество педагога и обучающегося</w:t>
      </w:r>
    </w:p>
    <w:p w:rsidR="004F1EA6" w:rsidRPr="00170790" w:rsidRDefault="004F1EA6" w:rsidP="0024444D">
      <w:pPr>
        <w:pStyle w:val="a3"/>
        <w:numPr>
          <w:ilvl w:val="0"/>
          <w:numId w:val="3"/>
        </w:numPr>
        <w:tabs>
          <w:tab w:val="left" w:pos="0"/>
        </w:tabs>
        <w:ind w:left="0" w:firstLine="0"/>
        <w:rPr>
          <w:color w:val="auto"/>
        </w:rPr>
      </w:pPr>
      <w:r w:rsidRPr="00170790">
        <w:rPr>
          <w:color w:val="333333"/>
          <w:sz w:val="23"/>
          <w:szCs w:val="23"/>
        </w:rPr>
        <w:t>приоритет правил безопасности в использовании средств обучения.</w:t>
      </w:r>
    </w:p>
    <w:p w:rsidR="00170790" w:rsidRDefault="00170790" w:rsidP="0024444D">
      <w:pPr>
        <w:pStyle w:val="a3"/>
        <w:tabs>
          <w:tab w:val="left" w:pos="0"/>
        </w:tabs>
        <w:ind w:left="0" w:right="20"/>
        <w:jc w:val="both"/>
        <w:rPr>
          <w:color w:val="333333"/>
          <w:sz w:val="23"/>
          <w:szCs w:val="23"/>
        </w:rPr>
      </w:pPr>
    </w:p>
    <w:p w:rsidR="00170790" w:rsidRPr="00170790" w:rsidRDefault="00170790" w:rsidP="0024444D">
      <w:pPr>
        <w:rPr>
          <w:color w:val="auto"/>
        </w:rPr>
      </w:pPr>
      <w:r w:rsidRPr="00170790">
        <w:rPr>
          <w:color w:val="auto"/>
        </w:rPr>
        <w:t>Реализовать принцип наглядности в обучении помогают визуальные средства. В М</w:t>
      </w:r>
      <w:r w:rsidR="00D02CDF">
        <w:rPr>
          <w:color w:val="auto"/>
        </w:rPr>
        <w:t>Б</w:t>
      </w:r>
      <w:r w:rsidRPr="00170790">
        <w:rPr>
          <w:color w:val="auto"/>
        </w:rPr>
        <w:t>ОУ «</w:t>
      </w:r>
      <w:r w:rsidR="00D02CDF">
        <w:rPr>
          <w:color w:val="auto"/>
        </w:rPr>
        <w:t>Гимназия № 34</w:t>
      </w:r>
      <w:r w:rsidRPr="00170790">
        <w:rPr>
          <w:color w:val="auto"/>
        </w:rPr>
        <w:t xml:space="preserve">» используются следующие средства обучения и воспитания: 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 xml:space="preserve">Печатные 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(учебники и учебные пособия, книги д</w:t>
      </w:r>
      <w:r w:rsidR="00D02CDF">
        <w:rPr>
          <w:color w:val="auto"/>
        </w:rPr>
        <w:t xml:space="preserve">ля чтения, хрестоматии, атласы </w:t>
      </w:r>
      <w:r w:rsidRPr="00170790">
        <w:rPr>
          <w:color w:val="auto"/>
        </w:rPr>
        <w:t xml:space="preserve">и т.д.); 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 xml:space="preserve">Визуальные (зрительные): </w:t>
      </w:r>
    </w:p>
    <w:p w:rsidR="00170790" w:rsidRPr="00170790" w:rsidRDefault="00170790" w:rsidP="00C56966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auto"/>
        </w:rPr>
      </w:pPr>
      <w:proofErr w:type="gramStart"/>
      <w:r w:rsidRPr="00170790">
        <w:rPr>
          <w:color w:val="auto"/>
        </w:rPr>
        <w:t>таблицы по истории, биологии, географии, физике, математике, русскому языку, английскому язык</w:t>
      </w:r>
      <w:r w:rsidR="00C56966">
        <w:rPr>
          <w:color w:val="auto"/>
        </w:rPr>
        <w:t>у</w:t>
      </w:r>
      <w:r w:rsidRPr="00170790">
        <w:rPr>
          <w:color w:val="auto"/>
        </w:rPr>
        <w:t>, литературе, родным языкам, технологии, химии, начальным классам;</w:t>
      </w:r>
      <w:proofErr w:type="gramEnd"/>
    </w:p>
    <w:p w:rsidR="00170790" w:rsidRPr="00170790" w:rsidRDefault="00170790" w:rsidP="00C56966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auto"/>
        </w:rPr>
      </w:pPr>
      <w:r w:rsidRPr="00170790">
        <w:rPr>
          <w:color w:val="auto"/>
        </w:rPr>
        <w:t>карты по истории и географии;</w:t>
      </w:r>
    </w:p>
    <w:p w:rsidR="00170790" w:rsidRPr="00170790" w:rsidRDefault="00170790" w:rsidP="00C56966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auto"/>
        </w:rPr>
      </w:pPr>
      <w:r w:rsidRPr="00170790">
        <w:rPr>
          <w:color w:val="auto"/>
        </w:rPr>
        <w:t>картины на уроках русского языка, литературы, изобразительного искусства;</w:t>
      </w:r>
    </w:p>
    <w:p w:rsidR="00170790" w:rsidRPr="00170790" w:rsidRDefault="00170790" w:rsidP="00C56966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auto"/>
        </w:rPr>
      </w:pPr>
      <w:r w:rsidRPr="00170790">
        <w:rPr>
          <w:color w:val="auto"/>
        </w:rPr>
        <w:t>портреты (по всем учебным предметам);</w:t>
      </w:r>
    </w:p>
    <w:p w:rsidR="00170790" w:rsidRPr="00170790" w:rsidRDefault="00170790" w:rsidP="00C56966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auto"/>
        </w:rPr>
      </w:pPr>
      <w:r w:rsidRPr="00170790">
        <w:rPr>
          <w:color w:val="auto"/>
        </w:rPr>
        <w:t>натуральные объекты (на уроке биологии);</w:t>
      </w:r>
    </w:p>
    <w:p w:rsidR="00170790" w:rsidRPr="00170790" w:rsidRDefault="00170790" w:rsidP="00C56966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auto"/>
        </w:rPr>
      </w:pPr>
      <w:r w:rsidRPr="00170790">
        <w:rPr>
          <w:color w:val="auto"/>
        </w:rPr>
        <w:t>модели, муляжи, макеты по биологии, географии, математике, физике, начальным классам;</w:t>
      </w:r>
    </w:p>
    <w:p w:rsidR="00170790" w:rsidRPr="00170790" w:rsidRDefault="00170790" w:rsidP="00C56966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auto"/>
        </w:rPr>
      </w:pPr>
      <w:r w:rsidRPr="00170790">
        <w:rPr>
          <w:color w:val="auto"/>
        </w:rPr>
        <w:t>лабораторное оборудование – на уроках физики, химии, биологии.</w:t>
      </w:r>
    </w:p>
    <w:p w:rsidR="00170790" w:rsidRDefault="00170790" w:rsidP="00C56966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auto"/>
        </w:rPr>
      </w:pPr>
      <w:r w:rsidRPr="00170790">
        <w:rPr>
          <w:color w:val="auto"/>
        </w:rPr>
        <w:t>магнитные доски</w:t>
      </w:r>
    </w:p>
    <w:p w:rsidR="00170790" w:rsidRPr="00170790" w:rsidRDefault="00C56966" w:rsidP="0024444D">
      <w:pPr>
        <w:spacing w:before="100" w:beforeAutospacing="1" w:after="100" w:afterAutospacing="1"/>
        <w:jc w:val="both"/>
        <w:rPr>
          <w:color w:val="auto"/>
        </w:rPr>
      </w:pPr>
      <w:proofErr w:type="gramStart"/>
      <w:r w:rsidRPr="00C56966">
        <w:rPr>
          <w:color w:val="auto"/>
        </w:rPr>
        <w:t>При использовании наглядных средств соблюдается ряд условий: применяемая наглядность должна соответствовать возрасту учащихся; она должна использоваться в меру и показывать ее следует только в соответствующий момент занятия или урока; наглядность должна быть эстетически выполнена; также она должна быть хорошо видна с последней парты; привлекать самих учащихся к нахождению желаемой информации в наглядном пособии или демонстрационном устройстве.</w:t>
      </w:r>
      <w:proofErr w:type="gramEnd"/>
      <w:r w:rsidRPr="00C56966">
        <w:rPr>
          <w:color w:val="auto"/>
        </w:rPr>
        <w:t xml:space="preserve"> К проведению демонстраций предъявляют следующие требования: демонстрируемые на классной доске или учительском столе предметы должны иметь достаточные размеры для хорошей видимости даже с последней парты. Рационально сочетается компьютерная техника, И</w:t>
      </w:r>
      <w:proofErr w:type="gramStart"/>
      <w:r w:rsidRPr="00C56966">
        <w:rPr>
          <w:color w:val="auto"/>
        </w:rPr>
        <w:t>КТ с др</w:t>
      </w:r>
      <w:proofErr w:type="gramEnd"/>
      <w:r w:rsidRPr="00C56966">
        <w:rPr>
          <w:color w:val="auto"/>
        </w:rPr>
        <w:t xml:space="preserve">угими средствами обучения, не преувеличивается значимость использования новых информационных технологий. Они, несмотря на высокую эффективность, не могут заменить живое слово учителя, общение, недооценка которых может привести к сдерживанию развития личности. 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 xml:space="preserve">Механические визуальные приборы: </w:t>
      </w:r>
    </w:p>
    <w:p w:rsidR="00170790" w:rsidRPr="00170790" w:rsidRDefault="00170790" w:rsidP="00C56966">
      <w:pPr>
        <w:numPr>
          <w:ilvl w:val="0"/>
          <w:numId w:val="15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микроскоп</w:t>
      </w:r>
    </w:p>
    <w:p w:rsidR="00170790" w:rsidRPr="00170790" w:rsidRDefault="00170790" w:rsidP="00C56966">
      <w:pPr>
        <w:numPr>
          <w:ilvl w:val="0"/>
          <w:numId w:val="15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телескоп</w:t>
      </w:r>
    </w:p>
    <w:p w:rsidR="00170790" w:rsidRPr="00170790" w:rsidRDefault="00170790" w:rsidP="00C56966">
      <w:pPr>
        <w:numPr>
          <w:ilvl w:val="0"/>
          <w:numId w:val="15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фотоаппарат</w:t>
      </w:r>
    </w:p>
    <w:p w:rsidR="00170790" w:rsidRPr="00170790" w:rsidRDefault="00170790" w:rsidP="00170790">
      <w:pPr>
        <w:numPr>
          <w:ilvl w:val="0"/>
          <w:numId w:val="15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видеокамера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 xml:space="preserve">Электронные образовательные ресурсы: </w:t>
      </w:r>
    </w:p>
    <w:p w:rsidR="00170790" w:rsidRPr="00170790" w:rsidRDefault="00170790" w:rsidP="00C56966">
      <w:pPr>
        <w:numPr>
          <w:ilvl w:val="0"/>
          <w:numId w:val="16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мультимедийные учебники и универсальные энциклопедии</w:t>
      </w:r>
    </w:p>
    <w:p w:rsidR="00170790" w:rsidRPr="00170790" w:rsidRDefault="00170790" w:rsidP="00C56966">
      <w:pPr>
        <w:numPr>
          <w:ilvl w:val="0"/>
          <w:numId w:val="16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сетевые образовательные ресурсы</w:t>
      </w:r>
    </w:p>
    <w:p w:rsidR="00170790" w:rsidRPr="00170790" w:rsidRDefault="00170790" w:rsidP="00170790">
      <w:pPr>
        <w:numPr>
          <w:ilvl w:val="0"/>
          <w:numId w:val="16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электронные журналы и дневники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lastRenderedPageBreak/>
        <w:t xml:space="preserve">Аудиальные (слуховые): </w:t>
      </w:r>
    </w:p>
    <w:p w:rsidR="00170790" w:rsidRDefault="00170790" w:rsidP="00C56966">
      <w:pPr>
        <w:numPr>
          <w:ilvl w:val="0"/>
          <w:numId w:val="17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музыкальны</w:t>
      </w:r>
      <w:r w:rsidR="00C56966">
        <w:rPr>
          <w:color w:val="auto"/>
        </w:rPr>
        <w:t>е</w:t>
      </w:r>
      <w:r w:rsidRPr="00170790">
        <w:rPr>
          <w:color w:val="auto"/>
        </w:rPr>
        <w:t xml:space="preserve"> центр</w:t>
      </w:r>
      <w:r w:rsidR="00C56966">
        <w:rPr>
          <w:color w:val="auto"/>
        </w:rPr>
        <w:t>ы</w:t>
      </w:r>
      <w:r w:rsidRPr="00170790">
        <w:rPr>
          <w:color w:val="auto"/>
        </w:rPr>
        <w:t>;</w:t>
      </w:r>
    </w:p>
    <w:p w:rsidR="00C56966" w:rsidRPr="00170790" w:rsidRDefault="00C56966" w:rsidP="00C56966">
      <w:pPr>
        <w:numPr>
          <w:ilvl w:val="0"/>
          <w:numId w:val="17"/>
        </w:numPr>
        <w:spacing w:before="100" w:beforeAutospacing="1" w:after="100" w:afterAutospacing="1"/>
        <w:rPr>
          <w:color w:val="auto"/>
        </w:rPr>
      </w:pPr>
      <w:r>
        <w:rPr>
          <w:color w:val="auto"/>
        </w:rPr>
        <w:t>плееры</w:t>
      </w:r>
      <w:r>
        <w:rPr>
          <w:color w:val="auto"/>
          <w:lang w:val="en-US"/>
        </w:rPr>
        <w:t>;</w:t>
      </w:r>
    </w:p>
    <w:p w:rsidR="00170790" w:rsidRPr="00170790" w:rsidRDefault="00170790" w:rsidP="00C56966">
      <w:pPr>
        <w:numPr>
          <w:ilvl w:val="0"/>
          <w:numId w:val="17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наушники</w:t>
      </w:r>
      <w:r w:rsidR="00C56966">
        <w:rPr>
          <w:color w:val="auto"/>
          <w:lang w:val="en-US"/>
        </w:rPr>
        <w:t>;</w:t>
      </w:r>
    </w:p>
    <w:p w:rsidR="00170790" w:rsidRPr="00170790" w:rsidRDefault="00170790" w:rsidP="00170790">
      <w:pPr>
        <w:numPr>
          <w:ilvl w:val="0"/>
          <w:numId w:val="17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микрофон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 xml:space="preserve">Аудиовизуальные (зрительно-слуховые): </w:t>
      </w:r>
    </w:p>
    <w:p w:rsidR="00170790" w:rsidRPr="00170790" w:rsidRDefault="00170790" w:rsidP="00C56966">
      <w:pPr>
        <w:numPr>
          <w:ilvl w:val="0"/>
          <w:numId w:val="18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образовательные видеофильмы, учебные фильмы, в том числе на цифровых носителях и т.п.;</w:t>
      </w:r>
    </w:p>
    <w:p w:rsidR="00170790" w:rsidRPr="00170790" w:rsidRDefault="00170790" w:rsidP="00170790">
      <w:pPr>
        <w:numPr>
          <w:ilvl w:val="0"/>
          <w:numId w:val="18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презентации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 xml:space="preserve">Средства, автоматизирующие процесс обучения: </w:t>
      </w:r>
    </w:p>
    <w:p w:rsidR="00170790" w:rsidRPr="00170790" w:rsidRDefault="00170790" w:rsidP="00C56966">
      <w:pPr>
        <w:numPr>
          <w:ilvl w:val="0"/>
          <w:numId w:val="19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компьютеры;</w:t>
      </w:r>
    </w:p>
    <w:p w:rsidR="00170790" w:rsidRPr="00170790" w:rsidRDefault="00170790" w:rsidP="00C56966">
      <w:pPr>
        <w:numPr>
          <w:ilvl w:val="0"/>
          <w:numId w:val="19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мультимедийное оборудование;</w:t>
      </w:r>
    </w:p>
    <w:p w:rsidR="00170790" w:rsidRPr="00170790" w:rsidRDefault="00170790" w:rsidP="00C56966">
      <w:pPr>
        <w:numPr>
          <w:ilvl w:val="0"/>
          <w:numId w:val="19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интерактивная доска</w:t>
      </w:r>
      <w:r w:rsidR="00C56966">
        <w:rPr>
          <w:color w:val="auto"/>
          <w:lang w:val="en-US"/>
        </w:rPr>
        <w:t>;</w:t>
      </w:r>
    </w:p>
    <w:p w:rsidR="00170790" w:rsidRPr="00170790" w:rsidRDefault="00170790" w:rsidP="00C56966">
      <w:pPr>
        <w:numPr>
          <w:ilvl w:val="0"/>
          <w:numId w:val="19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проекторы</w:t>
      </w:r>
      <w:r w:rsidR="00C56966">
        <w:rPr>
          <w:color w:val="auto"/>
          <w:lang w:val="en-US"/>
        </w:rPr>
        <w:t>;</w:t>
      </w:r>
    </w:p>
    <w:p w:rsidR="00170790" w:rsidRPr="00170790" w:rsidRDefault="00170790" w:rsidP="00170790">
      <w:pPr>
        <w:numPr>
          <w:ilvl w:val="0"/>
          <w:numId w:val="19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телевизоры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 xml:space="preserve">Словесные: </w:t>
      </w:r>
    </w:p>
    <w:p w:rsidR="00170790" w:rsidRPr="00170790" w:rsidRDefault="00170790" w:rsidP="00C56966">
      <w:pPr>
        <w:numPr>
          <w:ilvl w:val="0"/>
          <w:numId w:val="20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учебники;</w:t>
      </w:r>
    </w:p>
    <w:p w:rsidR="00170790" w:rsidRPr="00170790" w:rsidRDefault="00170790" w:rsidP="00C56966">
      <w:pPr>
        <w:numPr>
          <w:ilvl w:val="0"/>
          <w:numId w:val="20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художественная литература;</w:t>
      </w:r>
    </w:p>
    <w:p w:rsidR="00170790" w:rsidRPr="00170790" w:rsidRDefault="00170790" w:rsidP="00C56966">
      <w:pPr>
        <w:numPr>
          <w:ilvl w:val="0"/>
          <w:numId w:val="20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словари;</w:t>
      </w:r>
    </w:p>
    <w:p w:rsidR="00170790" w:rsidRPr="00170790" w:rsidRDefault="00170790" w:rsidP="00C56966">
      <w:pPr>
        <w:numPr>
          <w:ilvl w:val="0"/>
          <w:numId w:val="20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учебные пособия</w:t>
      </w:r>
      <w:r w:rsidR="00C56966">
        <w:rPr>
          <w:color w:val="auto"/>
          <w:lang w:val="en-US"/>
        </w:rPr>
        <w:t>;</w:t>
      </w:r>
    </w:p>
    <w:p w:rsidR="00170790" w:rsidRPr="00170790" w:rsidRDefault="00170790" w:rsidP="00C56966">
      <w:pPr>
        <w:numPr>
          <w:ilvl w:val="0"/>
          <w:numId w:val="20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другая необходимая литература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 xml:space="preserve">Спортивное оборудование: </w:t>
      </w:r>
    </w:p>
    <w:p w:rsidR="00170790" w:rsidRPr="00170790" w:rsidRDefault="00170790" w:rsidP="00C56966">
      <w:pPr>
        <w:numPr>
          <w:ilvl w:val="0"/>
          <w:numId w:val="21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тренажеры</w:t>
      </w:r>
    </w:p>
    <w:p w:rsidR="00170790" w:rsidRPr="00170790" w:rsidRDefault="00170790" w:rsidP="00C56966">
      <w:pPr>
        <w:numPr>
          <w:ilvl w:val="0"/>
          <w:numId w:val="21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гимнастическое оборудование</w:t>
      </w:r>
    </w:p>
    <w:p w:rsidR="00170790" w:rsidRPr="00170790" w:rsidRDefault="00170790" w:rsidP="00C56966">
      <w:pPr>
        <w:numPr>
          <w:ilvl w:val="0"/>
          <w:numId w:val="21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спортивные снаряды</w:t>
      </w:r>
    </w:p>
    <w:p w:rsidR="00170790" w:rsidRPr="00170790" w:rsidRDefault="00170790" w:rsidP="00170790">
      <w:pPr>
        <w:numPr>
          <w:ilvl w:val="0"/>
          <w:numId w:val="21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мячи, скакалки, обручи и т.п.</w:t>
      </w:r>
    </w:p>
    <w:p w:rsidR="00170790" w:rsidRPr="00170790" w:rsidRDefault="00170790" w:rsidP="00C56966">
      <w:pPr>
        <w:spacing w:before="100" w:beforeAutospacing="1" w:after="100" w:afterAutospacing="1"/>
        <w:outlineLvl w:val="1"/>
        <w:rPr>
          <w:bCs/>
          <w:color w:val="auto"/>
          <w:szCs w:val="36"/>
        </w:rPr>
      </w:pPr>
      <w:r w:rsidRPr="00170790">
        <w:rPr>
          <w:bCs/>
          <w:color w:val="auto"/>
          <w:szCs w:val="36"/>
        </w:rPr>
        <w:t>О средствах воспитания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 xml:space="preserve">Традиционно в качестве средств воспитания рассматривают объекты материальной и духовной культуры, которые используют для решения воспитательных задач, соблюдая следующие условия: 1) с данным объектом связана информация, необходимая для развития внутреннего мира личности воспитанника; 2) информация об объекте выделена как предмет освоения в образной, наглядно-действенной или знаково-символьной (устной или письменной) форме; 3) объект вместе со своей информацией включен в общение и совместную деятельность воспитателя и воспитанников. 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</w:p>
    <w:p w:rsidR="00170790" w:rsidRPr="00170790" w:rsidRDefault="00170790" w:rsidP="00170790">
      <w:pPr>
        <w:spacing w:before="100" w:beforeAutospacing="1" w:after="100" w:afterAutospacing="1"/>
        <w:outlineLvl w:val="2"/>
        <w:rPr>
          <w:bCs/>
          <w:color w:val="auto"/>
          <w:szCs w:val="27"/>
        </w:rPr>
      </w:pPr>
      <w:r w:rsidRPr="00170790">
        <w:rPr>
          <w:bCs/>
          <w:color w:val="auto"/>
          <w:szCs w:val="27"/>
        </w:rPr>
        <w:t>1. Общение как средство воспитания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 xml:space="preserve">а) </w:t>
      </w:r>
      <w:proofErr w:type="gramStart"/>
      <w:r w:rsidRPr="00170790">
        <w:rPr>
          <w:color w:val="auto"/>
        </w:rPr>
        <w:t>непосредственное</w:t>
      </w:r>
      <w:proofErr w:type="gramEnd"/>
      <w:r w:rsidRPr="00170790">
        <w:rPr>
          <w:color w:val="auto"/>
        </w:rPr>
        <w:t xml:space="preserve">, в форме прямых контактов учителя и обучающегося, индивидуальные беседы; </w:t>
      </w:r>
    </w:p>
    <w:p w:rsidR="00170790" w:rsidRPr="00170790" w:rsidRDefault="00170790" w:rsidP="00C56966">
      <w:pPr>
        <w:spacing w:before="100" w:beforeAutospacing="1" w:after="100" w:afterAutospacing="1"/>
        <w:jc w:val="both"/>
        <w:rPr>
          <w:color w:val="auto"/>
        </w:rPr>
      </w:pPr>
      <w:proofErr w:type="gramStart"/>
      <w:r w:rsidRPr="00170790">
        <w:rPr>
          <w:color w:val="auto"/>
        </w:rPr>
        <w:lastRenderedPageBreak/>
        <w:t>б) опосредованное, проявляющееся в том, что учитель направляет свои воздействия не на воспитанника, а на знания, которые тот должен усвоить, на качества личности, которые он должен сформировать, на ценности, в которых он должен определенным образом сориентироваться.</w:t>
      </w:r>
      <w:proofErr w:type="gramEnd"/>
      <w:r w:rsidRPr="00170790">
        <w:rPr>
          <w:color w:val="auto"/>
        </w:rPr>
        <w:t xml:space="preserve"> Реализуется через классные часы, школьные праздники и мероприятия. </w:t>
      </w:r>
    </w:p>
    <w:p w:rsidR="00170790" w:rsidRPr="00170790" w:rsidRDefault="00170790" w:rsidP="00C56966">
      <w:pPr>
        <w:spacing w:before="100" w:beforeAutospacing="1" w:after="100" w:afterAutospacing="1"/>
        <w:jc w:val="both"/>
        <w:outlineLvl w:val="2"/>
        <w:rPr>
          <w:bCs/>
          <w:color w:val="auto"/>
          <w:szCs w:val="27"/>
        </w:rPr>
      </w:pPr>
      <w:r w:rsidRPr="00170790">
        <w:rPr>
          <w:bCs/>
          <w:color w:val="auto"/>
          <w:szCs w:val="27"/>
        </w:rPr>
        <w:t>2. Учение как средство воспитания</w:t>
      </w:r>
    </w:p>
    <w:p w:rsidR="00170790" w:rsidRPr="00170790" w:rsidRDefault="00170790" w:rsidP="00C56966">
      <w:pPr>
        <w:spacing w:before="100" w:beforeAutospacing="1" w:after="100" w:afterAutospacing="1"/>
        <w:jc w:val="both"/>
        <w:rPr>
          <w:color w:val="auto"/>
        </w:rPr>
      </w:pPr>
      <w:r w:rsidRPr="00170790">
        <w:rPr>
          <w:color w:val="auto"/>
        </w:rPr>
        <w:t xml:space="preserve">Учение как деятельность ученика, в результате которой он усваивает знания, формирует умения и навыки, выступает одним из ведущих воспитательных средств, обеспечивая целенаправленное формирование отношения ученика к предметам и явлениям окружающего мира. В ходе обучения воспитывающее влияние на </w:t>
      </w:r>
      <w:proofErr w:type="gramStart"/>
      <w:r w:rsidRPr="00170790">
        <w:rPr>
          <w:color w:val="auto"/>
        </w:rPr>
        <w:t>обучающихся</w:t>
      </w:r>
      <w:proofErr w:type="gramEnd"/>
      <w:r w:rsidRPr="00170790">
        <w:rPr>
          <w:color w:val="auto"/>
        </w:rPr>
        <w:t xml:space="preserve"> оказывают содержание изучаемого материала, формы и методы учебной работы, личность учителя, его отношение к ученикам, учебному предмету и всему миру, а также обстановка в классе и школе. </w:t>
      </w:r>
    </w:p>
    <w:p w:rsidR="00170790" w:rsidRPr="00170790" w:rsidRDefault="00170790" w:rsidP="00C56966">
      <w:pPr>
        <w:spacing w:before="100" w:beforeAutospacing="1" w:after="100" w:afterAutospacing="1"/>
        <w:jc w:val="both"/>
        <w:rPr>
          <w:color w:val="auto"/>
        </w:rPr>
      </w:pPr>
      <w:r w:rsidRPr="00170790">
        <w:rPr>
          <w:color w:val="auto"/>
        </w:rPr>
        <w:t xml:space="preserve">С целью повышения эффективности воспитательного воздействия учения на уроках практикуется совместная продуктивная деятельность школьников. </w:t>
      </w:r>
      <w:proofErr w:type="gramStart"/>
      <w:r w:rsidRPr="00170790">
        <w:rPr>
          <w:color w:val="auto"/>
        </w:rPr>
        <w:t xml:space="preserve">В основе такой деятельности лежит учебное взаимодействие, в ходе которого дети: а) выясняют условия совместного выполнения задания; б) организуют его взаимное обсуждение; в) фиксируют ход совместной работы; г) обсуждают полученные результаты; д) оценивают успехи каждого; е) утверждают самооценки членов группы; е) совместно решают, как будут отчитываться о выполнения задания; ж) проверяют и оценивают итоги совместно проделанной работы. </w:t>
      </w:r>
      <w:proofErr w:type="gramEnd"/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 xml:space="preserve">Совместная деятельность школьников становится продуктивной, если она осуществляется при условии включения каждого ученика в решение задач в начале процесса усвоения нового предметного содержания, а также при активном его сотрудничестве с учителем и другими учениками. 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Личностно-развивающие возможности совместной учебной деятельности школьников повышаются при следующих условиях: 1) в ней должны быть воплощены отношения ответственной зависимости; 2) она должна быть социально ценной, значимой и интересной для детей; 3) социальная роль ребенка в процессе совместной деятельности и функционирования должна меняться (например, роль старшего – на роль подчиненного и наоборот); 4) совместная деятельность должна быть эмоционально насыщена коллективными переживаниями, состраданием к неудачам других детей и «</w:t>
      </w:r>
      <w:proofErr w:type="spellStart"/>
      <w:r w:rsidRPr="00170790">
        <w:rPr>
          <w:color w:val="auto"/>
        </w:rPr>
        <w:t>сорадованием</w:t>
      </w:r>
      <w:proofErr w:type="spellEnd"/>
      <w:r w:rsidRPr="00170790">
        <w:rPr>
          <w:color w:val="auto"/>
        </w:rPr>
        <w:t xml:space="preserve">» их успехам. </w:t>
      </w:r>
    </w:p>
    <w:p w:rsidR="00170790" w:rsidRPr="00170790" w:rsidRDefault="00170790" w:rsidP="00C56966">
      <w:pPr>
        <w:spacing w:before="100" w:beforeAutospacing="1" w:after="100" w:afterAutospacing="1"/>
        <w:jc w:val="both"/>
        <w:outlineLvl w:val="2"/>
        <w:rPr>
          <w:bCs/>
          <w:color w:val="auto"/>
          <w:szCs w:val="27"/>
        </w:rPr>
      </w:pPr>
      <w:r w:rsidRPr="00170790">
        <w:rPr>
          <w:bCs/>
          <w:color w:val="auto"/>
          <w:szCs w:val="27"/>
        </w:rPr>
        <w:t>3. Труд как средство воспитания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 xml:space="preserve">Воспитательная сила труда заключается преимущественно в том, что достижение его цели и удовлетворение вследствие этого какой-то потребности влечет за собой появление новых потребностей. Осуществляется через </w:t>
      </w:r>
    </w:p>
    <w:p w:rsidR="00170790" w:rsidRPr="00170790" w:rsidRDefault="00170790" w:rsidP="00C56966">
      <w:pPr>
        <w:numPr>
          <w:ilvl w:val="0"/>
          <w:numId w:val="22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дежурство по классу, школе;</w:t>
      </w:r>
    </w:p>
    <w:p w:rsidR="00170790" w:rsidRPr="00170790" w:rsidRDefault="00170790" w:rsidP="00170790">
      <w:pPr>
        <w:numPr>
          <w:ilvl w:val="0"/>
          <w:numId w:val="22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выполнение трудовых поручений</w:t>
      </w:r>
    </w:p>
    <w:p w:rsidR="00170790" w:rsidRPr="00170790" w:rsidRDefault="00170790" w:rsidP="00170790">
      <w:pPr>
        <w:spacing w:before="100" w:beforeAutospacing="1" w:after="100" w:afterAutospacing="1"/>
        <w:outlineLvl w:val="2"/>
        <w:rPr>
          <w:bCs/>
          <w:color w:val="auto"/>
          <w:szCs w:val="27"/>
        </w:rPr>
      </w:pPr>
      <w:r w:rsidRPr="00170790">
        <w:rPr>
          <w:bCs/>
          <w:color w:val="auto"/>
          <w:szCs w:val="27"/>
        </w:rPr>
        <w:t>4. Игра как средство воспитания</w:t>
      </w:r>
    </w:p>
    <w:p w:rsidR="00170790" w:rsidRPr="00170790" w:rsidRDefault="00170790" w:rsidP="00170790">
      <w:p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 xml:space="preserve">Используется как в </w:t>
      </w:r>
      <w:proofErr w:type="gramStart"/>
      <w:r w:rsidRPr="00170790">
        <w:rPr>
          <w:color w:val="auto"/>
        </w:rPr>
        <w:t>урочной</w:t>
      </w:r>
      <w:proofErr w:type="gramEnd"/>
      <w:r w:rsidRPr="00170790">
        <w:rPr>
          <w:color w:val="auto"/>
        </w:rPr>
        <w:t xml:space="preserve"> так и во внеурочной деятельности, организуется в форме проведения разного рода игр: </w:t>
      </w:r>
    </w:p>
    <w:p w:rsidR="00170790" w:rsidRPr="00170790" w:rsidRDefault="00170790" w:rsidP="00C56966">
      <w:pPr>
        <w:numPr>
          <w:ilvl w:val="0"/>
          <w:numId w:val="23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lastRenderedPageBreak/>
        <w:t>организационно-</w:t>
      </w:r>
      <w:proofErr w:type="spellStart"/>
      <w:r w:rsidRPr="00170790">
        <w:rPr>
          <w:color w:val="auto"/>
        </w:rPr>
        <w:t>деятельностные</w:t>
      </w:r>
      <w:proofErr w:type="spellEnd"/>
      <w:r w:rsidRPr="00170790">
        <w:rPr>
          <w:color w:val="auto"/>
        </w:rPr>
        <w:t>;</w:t>
      </w:r>
    </w:p>
    <w:p w:rsidR="00170790" w:rsidRPr="00170790" w:rsidRDefault="00170790" w:rsidP="00C56966">
      <w:pPr>
        <w:numPr>
          <w:ilvl w:val="0"/>
          <w:numId w:val="23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соревновательные;</w:t>
      </w:r>
    </w:p>
    <w:p w:rsidR="00170790" w:rsidRPr="00170790" w:rsidRDefault="00170790" w:rsidP="00C56966">
      <w:pPr>
        <w:numPr>
          <w:ilvl w:val="0"/>
          <w:numId w:val="23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сюжетно-ролевые;</w:t>
      </w:r>
    </w:p>
    <w:p w:rsidR="00170790" w:rsidRPr="00170790" w:rsidRDefault="00170790" w:rsidP="00C56966">
      <w:pPr>
        <w:numPr>
          <w:ilvl w:val="0"/>
          <w:numId w:val="23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спортивные;</w:t>
      </w:r>
    </w:p>
    <w:p w:rsidR="00170790" w:rsidRPr="0024444D" w:rsidRDefault="00170790" w:rsidP="0024444D">
      <w:pPr>
        <w:numPr>
          <w:ilvl w:val="0"/>
          <w:numId w:val="23"/>
        </w:numPr>
        <w:spacing w:before="100" w:beforeAutospacing="1" w:after="100" w:afterAutospacing="1"/>
        <w:rPr>
          <w:color w:val="auto"/>
        </w:rPr>
      </w:pPr>
      <w:r w:rsidRPr="00170790">
        <w:rPr>
          <w:color w:val="auto"/>
        </w:rPr>
        <w:t>дидактические.</w:t>
      </w:r>
    </w:p>
    <w:p w:rsidR="00170790" w:rsidRPr="00170790" w:rsidRDefault="004F1EA6" w:rsidP="00170790">
      <w:pPr>
        <w:pStyle w:val="a3"/>
        <w:tabs>
          <w:tab w:val="left" w:pos="0"/>
        </w:tabs>
        <w:spacing w:line="274" w:lineRule="exact"/>
        <w:ind w:left="0" w:right="20"/>
        <w:jc w:val="both"/>
        <w:rPr>
          <w:color w:val="auto"/>
        </w:rPr>
      </w:pPr>
      <w:r w:rsidRPr="00170790">
        <w:rPr>
          <w:color w:val="333333"/>
          <w:sz w:val="23"/>
          <w:szCs w:val="23"/>
        </w:rPr>
        <w:t>Все средства обучения</w:t>
      </w:r>
      <w:r w:rsidR="00D02CDF">
        <w:rPr>
          <w:color w:val="333333"/>
          <w:sz w:val="23"/>
          <w:szCs w:val="23"/>
        </w:rPr>
        <w:t xml:space="preserve"> и воспитания, используемые в МБ</w:t>
      </w:r>
      <w:r w:rsidRPr="00170790">
        <w:rPr>
          <w:color w:val="333333"/>
          <w:sz w:val="23"/>
          <w:szCs w:val="23"/>
        </w:rPr>
        <w:t>ОУ «</w:t>
      </w:r>
      <w:r w:rsidR="00D02CDF">
        <w:rPr>
          <w:color w:val="333333"/>
          <w:sz w:val="23"/>
          <w:szCs w:val="23"/>
        </w:rPr>
        <w:t>Гимназия № 34</w:t>
      </w:r>
      <w:r w:rsidRPr="00170790">
        <w:rPr>
          <w:color w:val="333333"/>
          <w:sz w:val="23"/>
          <w:szCs w:val="23"/>
        </w:rPr>
        <w:t xml:space="preserve">» </w:t>
      </w:r>
      <w:r w:rsidR="0024444D">
        <w:rPr>
          <w:color w:val="333333"/>
          <w:sz w:val="23"/>
          <w:szCs w:val="23"/>
        </w:rPr>
        <w:t xml:space="preserve">пригодны </w:t>
      </w:r>
      <w:r w:rsidRPr="00170790">
        <w:rPr>
          <w:color w:val="333333"/>
          <w:sz w:val="23"/>
          <w:szCs w:val="23"/>
        </w:rPr>
        <w:t>для использования инвалидами и лицами с ограниченными возможностями здоровья. В М</w:t>
      </w:r>
      <w:r w:rsidR="00D02CDF">
        <w:rPr>
          <w:color w:val="333333"/>
          <w:sz w:val="23"/>
          <w:szCs w:val="23"/>
        </w:rPr>
        <w:t>Б</w:t>
      </w:r>
      <w:r w:rsidRPr="00170790">
        <w:rPr>
          <w:color w:val="333333"/>
          <w:sz w:val="23"/>
          <w:szCs w:val="23"/>
        </w:rPr>
        <w:t>ОУ «</w:t>
      </w:r>
      <w:r w:rsidR="00D02CDF">
        <w:rPr>
          <w:color w:val="333333"/>
          <w:sz w:val="23"/>
          <w:szCs w:val="23"/>
        </w:rPr>
        <w:t>Гимназия № 34</w:t>
      </w:r>
      <w:r w:rsidRPr="00170790">
        <w:rPr>
          <w:color w:val="333333"/>
          <w:sz w:val="23"/>
          <w:szCs w:val="23"/>
        </w:rPr>
        <w:t xml:space="preserve">» имеется школьная библиотека. В школьной библиотеке имеется книжный фонд, обеспечивающий учебной литературой для всех обучающихся </w:t>
      </w:r>
      <w:r w:rsidR="00D02CDF">
        <w:rPr>
          <w:color w:val="333333"/>
          <w:sz w:val="23"/>
          <w:szCs w:val="23"/>
        </w:rPr>
        <w:t>гимназии</w:t>
      </w:r>
      <w:r w:rsidRPr="00170790">
        <w:rPr>
          <w:color w:val="333333"/>
          <w:sz w:val="23"/>
          <w:szCs w:val="23"/>
        </w:rPr>
        <w:t xml:space="preserve">. </w:t>
      </w:r>
      <w:proofErr w:type="gramStart"/>
      <w:r w:rsidRPr="00170790">
        <w:rPr>
          <w:color w:val="333333"/>
          <w:sz w:val="23"/>
          <w:szCs w:val="23"/>
        </w:rPr>
        <w:t>Обучающиеся</w:t>
      </w:r>
      <w:proofErr w:type="gramEnd"/>
      <w:r w:rsidRPr="00170790">
        <w:rPr>
          <w:color w:val="333333"/>
          <w:sz w:val="23"/>
          <w:szCs w:val="23"/>
        </w:rPr>
        <w:t xml:space="preserve"> с ОВЗ обеспечены учебниками в полном объеме.</w:t>
      </w:r>
    </w:p>
    <w:p w:rsidR="00170790" w:rsidRDefault="00170790" w:rsidP="00170790">
      <w:pPr>
        <w:pStyle w:val="a3"/>
        <w:tabs>
          <w:tab w:val="left" w:pos="0"/>
        </w:tabs>
        <w:spacing w:line="274" w:lineRule="exact"/>
        <w:ind w:left="0" w:right="20"/>
        <w:jc w:val="both"/>
        <w:rPr>
          <w:color w:val="333333"/>
          <w:sz w:val="23"/>
          <w:szCs w:val="23"/>
        </w:rPr>
      </w:pPr>
    </w:p>
    <w:p w:rsidR="004056CE" w:rsidRDefault="004F1EA6" w:rsidP="00A63F46">
      <w:pPr>
        <w:pStyle w:val="a3"/>
        <w:tabs>
          <w:tab w:val="left" w:pos="0"/>
        </w:tabs>
        <w:spacing w:line="274" w:lineRule="exact"/>
        <w:ind w:left="0" w:right="20"/>
        <w:jc w:val="both"/>
      </w:pPr>
      <w:r w:rsidRPr="00170790">
        <w:rPr>
          <w:color w:val="333333"/>
          <w:sz w:val="23"/>
          <w:szCs w:val="23"/>
        </w:rPr>
        <w:t xml:space="preserve">Все учебные кабинеты снабжены мультимедийными средствами и другими техническими средствами для приема-передачи учебной информации </w:t>
      </w:r>
      <w:proofErr w:type="gramStart"/>
      <w:r w:rsidRPr="00170790">
        <w:rPr>
          <w:color w:val="333333"/>
          <w:sz w:val="23"/>
          <w:szCs w:val="23"/>
        </w:rPr>
        <w:t>обучающимся</w:t>
      </w:r>
      <w:proofErr w:type="gramEnd"/>
      <w:r w:rsidRPr="00170790">
        <w:rPr>
          <w:color w:val="333333"/>
          <w:sz w:val="23"/>
          <w:szCs w:val="23"/>
        </w:rPr>
        <w:t xml:space="preserve"> с </w:t>
      </w:r>
      <w:r w:rsidR="0024444D">
        <w:rPr>
          <w:color w:val="333333"/>
          <w:sz w:val="23"/>
          <w:szCs w:val="23"/>
        </w:rPr>
        <w:t xml:space="preserve">ОВЗ. </w:t>
      </w:r>
    </w:p>
    <w:p w:rsidR="00170790" w:rsidRDefault="00170790"/>
    <w:p w:rsidR="00170790" w:rsidRDefault="00170790"/>
    <w:sectPr w:rsidR="00170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9D02EC32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3A46C5E"/>
    <w:multiLevelType w:val="multilevel"/>
    <w:tmpl w:val="464677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BF6724"/>
    <w:multiLevelType w:val="multilevel"/>
    <w:tmpl w:val="3744BBF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9E7A97"/>
    <w:multiLevelType w:val="multilevel"/>
    <w:tmpl w:val="73121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DA1E2C"/>
    <w:multiLevelType w:val="multilevel"/>
    <w:tmpl w:val="74C64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00648C"/>
    <w:multiLevelType w:val="multilevel"/>
    <w:tmpl w:val="3A1CAE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6F37FA"/>
    <w:multiLevelType w:val="multilevel"/>
    <w:tmpl w:val="3F2C10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BE5E70"/>
    <w:multiLevelType w:val="multilevel"/>
    <w:tmpl w:val="69206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F302D2"/>
    <w:multiLevelType w:val="hybridMultilevel"/>
    <w:tmpl w:val="CA12B9F8"/>
    <w:lvl w:ilvl="0" w:tplc="2FF076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B36C0C"/>
    <w:multiLevelType w:val="multilevel"/>
    <w:tmpl w:val="8DF0C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1B59B2"/>
    <w:multiLevelType w:val="multilevel"/>
    <w:tmpl w:val="923E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F37F05"/>
    <w:multiLevelType w:val="multilevel"/>
    <w:tmpl w:val="862CA75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046B1F"/>
    <w:multiLevelType w:val="multilevel"/>
    <w:tmpl w:val="FE165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353D87"/>
    <w:multiLevelType w:val="multilevel"/>
    <w:tmpl w:val="383CDE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861573F"/>
    <w:multiLevelType w:val="multilevel"/>
    <w:tmpl w:val="C4AEBF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031B89"/>
    <w:multiLevelType w:val="multilevel"/>
    <w:tmpl w:val="0A06F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C575E5"/>
    <w:multiLevelType w:val="multilevel"/>
    <w:tmpl w:val="2306E9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CD6364"/>
    <w:multiLevelType w:val="multilevel"/>
    <w:tmpl w:val="8C60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5D1480"/>
    <w:multiLevelType w:val="multilevel"/>
    <w:tmpl w:val="2B60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CB7606"/>
    <w:multiLevelType w:val="multilevel"/>
    <w:tmpl w:val="2410D5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506343"/>
    <w:multiLevelType w:val="multilevel"/>
    <w:tmpl w:val="822AF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551261"/>
    <w:multiLevelType w:val="multilevel"/>
    <w:tmpl w:val="9E162F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3"/>
  </w:num>
  <w:num w:numId="5">
    <w:abstractNumId w:val="19"/>
  </w:num>
  <w:num w:numId="6">
    <w:abstractNumId w:val="21"/>
  </w:num>
  <w:num w:numId="7">
    <w:abstractNumId w:val="4"/>
  </w:num>
  <w:num w:numId="8">
    <w:abstractNumId w:val="5"/>
  </w:num>
  <w:num w:numId="9">
    <w:abstractNumId w:val="11"/>
  </w:num>
  <w:num w:numId="10">
    <w:abstractNumId w:val="18"/>
  </w:num>
  <w:num w:numId="11">
    <w:abstractNumId w:val="16"/>
  </w:num>
  <w:num w:numId="12">
    <w:abstractNumId w:val="8"/>
  </w:num>
  <w:num w:numId="13">
    <w:abstractNumId w:val="10"/>
  </w:num>
  <w:num w:numId="14">
    <w:abstractNumId w:val="22"/>
  </w:num>
  <w:num w:numId="15">
    <w:abstractNumId w:val="6"/>
  </w:num>
  <w:num w:numId="16">
    <w:abstractNumId w:val="20"/>
  </w:num>
  <w:num w:numId="17">
    <w:abstractNumId w:val="3"/>
  </w:num>
  <w:num w:numId="18">
    <w:abstractNumId w:val="7"/>
  </w:num>
  <w:num w:numId="19">
    <w:abstractNumId w:val="17"/>
  </w:num>
  <w:num w:numId="20">
    <w:abstractNumId w:val="12"/>
  </w:num>
  <w:num w:numId="21">
    <w:abstractNumId w:val="14"/>
  </w:num>
  <w:num w:numId="22">
    <w:abstractNumId w:val="2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EA6"/>
    <w:rsid w:val="000658DD"/>
    <w:rsid w:val="00170790"/>
    <w:rsid w:val="0024444D"/>
    <w:rsid w:val="004056CE"/>
    <w:rsid w:val="004F1EA6"/>
    <w:rsid w:val="00A63F46"/>
    <w:rsid w:val="00C56966"/>
    <w:rsid w:val="00D0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EA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70790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3">
    <w:name w:val="heading 3"/>
    <w:basedOn w:val="a"/>
    <w:link w:val="30"/>
    <w:uiPriority w:val="9"/>
    <w:qFormat/>
    <w:rsid w:val="00170790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4F1EA6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4F1EA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707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07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170790"/>
    <w:pPr>
      <w:spacing w:before="100" w:beforeAutospacing="1" w:after="100" w:afterAutospacing="1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EA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70790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3">
    <w:name w:val="heading 3"/>
    <w:basedOn w:val="a"/>
    <w:link w:val="30"/>
    <w:uiPriority w:val="9"/>
    <w:qFormat/>
    <w:rsid w:val="00170790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4F1EA6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4F1EA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707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07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170790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Директор</cp:lastModifiedBy>
  <cp:revision>6</cp:revision>
  <cp:lastPrinted>2023-06-26T10:11:00Z</cp:lastPrinted>
  <dcterms:created xsi:type="dcterms:W3CDTF">2023-06-26T09:00:00Z</dcterms:created>
  <dcterms:modified xsi:type="dcterms:W3CDTF">2023-06-26T10:52:00Z</dcterms:modified>
</cp:coreProperties>
</file>